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F8416" w14:textId="77777777" w:rsidR="00585404" w:rsidRDefault="00BF06BD">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Valutazione dei Percorsi per le competenze trasversali e per l’orientamento PCTO (ex A.S.L.) in sede di scrutinio finale</w:t>
      </w:r>
    </w:p>
    <w:p w14:paraId="232B3B54" w14:textId="77777777" w:rsidR="00585404" w:rsidRDefault="00BF06BD">
      <w:pPr>
        <w:jc w:val="both"/>
        <w:rPr>
          <w:rFonts w:ascii="Times New Roman" w:eastAsia="Times New Roman" w:hAnsi="Times New Roman" w:cs="Times New Roman"/>
          <w:i/>
        </w:rPr>
      </w:pPr>
      <w:r>
        <w:rPr>
          <w:rFonts w:ascii="Times New Roman" w:eastAsia="Times New Roman" w:hAnsi="Times New Roman" w:cs="Times New Roman"/>
        </w:rPr>
        <w:t xml:space="preserve"> La legge 30 dicembre 2018, n. 145, relativa al “Bilancio di previsione dello Stato per l’anno finanziario 2019 e bilancio pluriennale per il triennio 2019-2021” (Legge di Bilancio 2019) ha apportato modifiche alla disciplina dei percorsi di alternanza scuola lavoro di cui al decreto legislativo 15 aprile 2005, n. 77, che vanno ad incidere sulle disposizioni contenute nell’articolo 1, commi 33 e seguenti, della legge 13 luglio 2015, n. 107. Tali modifiche, contenute nell’articolo 1, comma 785 hanno comportato una riduzione del monte ore triennale ed una nuova denominazione dei percorsi di alternanza scuola lavoro come </w:t>
      </w:r>
      <w:r>
        <w:rPr>
          <w:rFonts w:ascii="Times New Roman" w:eastAsia="Times New Roman" w:hAnsi="Times New Roman" w:cs="Times New Roman"/>
          <w:i/>
        </w:rPr>
        <w:t xml:space="preserve">“percorsi per le competenze trasversali e per l’orientamento” </w:t>
      </w:r>
      <w:r>
        <w:rPr>
          <w:rFonts w:ascii="Times New Roman" w:eastAsia="Times New Roman" w:hAnsi="Times New Roman" w:cs="Times New Roman"/>
        </w:rPr>
        <w:t>(d’ora in</w:t>
      </w:r>
      <w:r>
        <w:rPr>
          <w:rFonts w:ascii="Times New Roman" w:eastAsia="Times New Roman" w:hAnsi="Times New Roman" w:cs="Times New Roman"/>
          <w:i/>
        </w:rPr>
        <w:t xml:space="preserve"> </w:t>
      </w:r>
      <w:r>
        <w:rPr>
          <w:rFonts w:ascii="Times New Roman" w:eastAsia="Times New Roman" w:hAnsi="Times New Roman" w:cs="Times New Roman"/>
        </w:rPr>
        <w:t>poi denominati PCTO)</w:t>
      </w:r>
      <w:r>
        <w:rPr>
          <w:rFonts w:ascii="Times New Roman" w:eastAsia="Times New Roman" w:hAnsi="Times New Roman" w:cs="Times New Roman"/>
          <w:i/>
        </w:rPr>
        <w:t xml:space="preserve">. </w:t>
      </w:r>
    </w:p>
    <w:p w14:paraId="4C8FB864" w14:textId="77777777" w:rsidR="00585404" w:rsidRDefault="00BF06BD">
      <w:pPr>
        <w:jc w:val="both"/>
        <w:rPr>
          <w:rFonts w:ascii="Times New Roman" w:eastAsia="Times New Roman" w:hAnsi="Times New Roman" w:cs="Times New Roman"/>
          <w:i/>
        </w:rPr>
      </w:pPr>
      <w:r>
        <w:rPr>
          <w:rFonts w:ascii="Times New Roman" w:eastAsia="Times New Roman" w:hAnsi="Times New Roman" w:cs="Times New Roman"/>
        </w:rPr>
        <w:t>A decorrere dall’anno scolastico 2018/2019 sono attuati per una durata complessiva rideterminata in ragione dell’ordine di studi (licei, istituti tecnici e istituti professionali) nell’arco del triennio finale dei percorsi. Sulla base di tale ridefinizione, nei licei sono previsti percorsi della durata di 90 ore nell’arco del triennio.</w:t>
      </w:r>
    </w:p>
    <w:p w14:paraId="40A1BAFB" w14:textId="77777777" w:rsidR="00585404" w:rsidRDefault="00BF06BD">
      <w:pPr>
        <w:jc w:val="both"/>
        <w:rPr>
          <w:rFonts w:ascii="Times New Roman" w:eastAsia="Times New Roman" w:hAnsi="Times New Roman" w:cs="Times New Roman"/>
          <w:i/>
        </w:rPr>
      </w:pPr>
      <w:r>
        <w:rPr>
          <w:rFonts w:ascii="Times New Roman" w:eastAsia="Times New Roman" w:hAnsi="Times New Roman" w:cs="Times New Roman"/>
          <w:i/>
        </w:rPr>
        <w:t xml:space="preserve">I “percorsi per le competenze trasversali e per l’orientamento” hanno sostituito </w:t>
      </w:r>
      <w:proofErr w:type="spellStart"/>
      <w:r>
        <w:rPr>
          <w:rFonts w:ascii="Times New Roman" w:eastAsia="Times New Roman" w:hAnsi="Times New Roman" w:cs="Times New Roman"/>
          <w:i/>
        </w:rPr>
        <w:t>dall’a.s.</w:t>
      </w:r>
      <w:proofErr w:type="spellEnd"/>
      <w:r>
        <w:rPr>
          <w:rFonts w:ascii="Times New Roman" w:eastAsia="Times New Roman" w:hAnsi="Times New Roman" w:cs="Times New Roman"/>
          <w:i/>
        </w:rPr>
        <w:t xml:space="preserve"> 2018/2019 i percorsi di Alternanza scuola lavoro previsti nell’ultimo triennio dei Licei, degli Istituti tecnici e degli Istituti professionali dalla legge 107/’15.</w:t>
      </w:r>
    </w:p>
    <w:p w14:paraId="178F032E" w14:textId="77777777" w:rsidR="00585404" w:rsidRDefault="00BF06BD">
      <w:pPr>
        <w:ind w:right="80"/>
        <w:jc w:val="both"/>
        <w:rPr>
          <w:rFonts w:ascii="Times New Roman" w:eastAsia="Times New Roman" w:hAnsi="Times New Roman" w:cs="Times New Roman"/>
          <w:i/>
        </w:rPr>
      </w:pPr>
      <w:r>
        <w:rPr>
          <w:rFonts w:ascii="Times New Roman" w:eastAsia="Times New Roman" w:hAnsi="Times New Roman" w:cs="Times New Roman"/>
          <w:i/>
        </w:rPr>
        <w:t>La loro introduzione come parte integrante del percorso scolastico secondario superiore mira a promuovere negli alunni abilità e competenze trasversali, necessarie a favorire una maggiore integrazione tra la formazione culturale e scolastica e l’orientamento verso le scelte post diploma. La predisposizione dei PCTO tiene conto delle relative linee guida emanate dal MIUR ai sensi dell’articolo 1, comma 785, legge 30 dicembre 2018, n. 145.</w:t>
      </w:r>
    </w:p>
    <w:p w14:paraId="6479C6F0" w14:textId="77777777" w:rsidR="00585404" w:rsidRDefault="00BF06BD">
      <w:pPr>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 xml:space="preserve">La certificazione delle competenze </w:t>
      </w:r>
      <w:r>
        <w:rPr>
          <w:rFonts w:ascii="Times New Roman" w:eastAsia="Times New Roman" w:hAnsi="Times New Roman" w:cs="Times New Roman"/>
          <w:sz w:val="24"/>
          <w:szCs w:val="24"/>
        </w:rPr>
        <w:t xml:space="preserve">sviluppate attraverso la metodologia dei P.C.T.O. può essere acquisita negli scrutini intermedi e finali degli anni scolastici compresi nel secondo biennio e nell’ultimo anno del corso di studi. In tutti i casi tale certificazione deve essere acquisita </w:t>
      </w:r>
      <w:r>
        <w:rPr>
          <w:rFonts w:ascii="Times New Roman" w:eastAsia="Times New Roman" w:hAnsi="Times New Roman" w:cs="Times New Roman"/>
          <w:sz w:val="24"/>
          <w:szCs w:val="24"/>
          <w:u w:val="single"/>
        </w:rPr>
        <w:t>entro la data dello scrutinio di ammissione agli esami di stato e inserita nel curriculum dello studente.</w:t>
      </w:r>
    </w:p>
    <w:p w14:paraId="2ED1CD1D" w14:textId="77777777" w:rsidR="00585404" w:rsidRDefault="00BF06B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Sulla base della suddetta certificazione il Consiglio di classe procede:</w:t>
      </w:r>
    </w:p>
    <w:p w14:paraId="41B6A8E7" w14:textId="77777777" w:rsidR="00585404" w:rsidRDefault="00BF06BD">
      <w:pPr>
        <w:pBdr>
          <w:top w:val="nil"/>
          <w:left w:val="nil"/>
          <w:bottom w:val="nil"/>
          <w:right w:val="nil"/>
          <w:between w:val="nil"/>
        </w:pBdr>
        <w:spacing w:after="0"/>
        <w:ind w:left="8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b/>
          <w:color w:val="000000"/>
          <w:sz w:val="24"/>
          <w:szCs w:val="24"/>
        </w:rPr>
        <w:t xml:space="preserve">alla valutazione degli esiti delle attività dei P.C.T.O. e della loro ricaduta sugli apprendimenti disciplinari e sul voto di condotta; </w:t>
      </w:r>
      <w:r>
        <w:rPr>
          <w:rFonts w:ascii="Times New Roman" w:eastAsia="Times New Roman" w:hAnsi="Times New Roman" w:cs="Times New Roman"/>
          <w:color w:val="000000"/>
          <w:sz w:val="24"/>
          <w:szCs w:val="24"/>
        </w:rPr>
        <w:t>le proposte di voto dei docenti del Consiglio di classe tengono esplicitamente conto dei suddetti esiti;</w:t>
      </w:r>
    </w:p>
    <w:p w14:paraId="177A77D1" w14:textId="77777777" w:rsidR="00585404" w:rsidRDefault="00BF06BD">
      <w:pPr>
        <w:pBdr>
          <w:top w:val="nil"/>
          <w:left w:val="nil"/>
          <w:bottom w:val="nil"/>
          <w:right w:val="nil"/>
          <w:between w:val="nil"/>
        </w:pBdr>
        <w:spacing w:after="0"/>
        <w:ind w:left="8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all’</w:t>
      </w:r>
      <w:r>
        <w:rPr>
          <w:rFonts w:ascii="Times New Roman" w:eastAsia="Times New Roman" w:hAnsi="Times New Roman" w:cs="Times New Roman"/>
          <w:b/>
          <w:color w:val="000000"/>
          <w:sz w:val="24"/>
          <w:szCs w:val="24"/>
        </w:rPr>
        <w:t xml:space="preserve">attribuzione dei crediti </w:t>
      </w:r>
      <w:r>
        <w:rPr>
          <w:rFonts w:ascii="Times New Roman" w:eastAsia="Times New Roman" w:hAnsi="Times New Roman" w:cs="Times New Roman"/>
          <w:color w:val="000000"/>
          <w:sz w:val="24"/>
          <w:szCs w:val="24"/>
        </w:rPr>
        <w:t xml:space="preserve">ai sensi del D.M. 20 </w:t>
      </w:r>
      <w:proofErr w:type="gramStart"/>
      <w:r>
        <w:rPr>
          <w:rFonts w:ascii="Times New Roman" w:eastAsia="Times New Roman" w:hAnsi="Times New Roman" w:cs="Times New Roman"/>
          <w:color w:val="000000"/>
          <w:sz w:val="24"/>
          <w:szCs w:val="24"/>
        </w:rPr>
        <w:t>Novembre</w:t>
      </w:r>
      <w:proofErr w:type="gramEnd"/>
      <w:r>
        <w:rPr>
          <w:rFonts w:ascii="Times New Roman" w:eastAsia="Times New Roman" w:hAnsi="Times New Roman" w:cs="Times New Roman"/>
          <w:color w:val="000000"/>
          <w:sz w:val="24"/>
          <w:szCs w:val="24"/>
        </w:rPr>
        <w:t xml:space="preserve"> 2000, n. 429, in coerenza con i risultati di apprendimento in termini di competenze acquisite coerenti con l’indirizzo di studi frequentato, ai sensi dei DD. PP. RR. </w:t>
      </w:r>
      <w:proofErr w:type="spellStart"/>
      <w:r>
        <w:rPr>
          <w:rFonts w:ascii="Times New Roman" w:eastAsia="Times New Roman" w:hAnsi="Times New Roman" w:cs="Times New Roman"/>
          <w:color w:val="000000"/>
          <w:sz w:val="24"/>
          <w:szCs w:val="24"/>
        </w:rPr>
        <w:t>Nn</w:t>
      </w:r>
      <w:proofErr w:type="spellEnd"/>
      <w:r>
        <w:rPr>
          <w:rFonts w:ascii="Times New Roman" w:eastAsia="Times New Roman" w:hAnsi="Times New Roman" w:cs="Times New Roman"/>
          <w:color w:val="000000"/>
          <w:sz w:val="24"/>
          <w:szCs w:val="24"/>
        </w:rPr>
        <w:t>. 87,88,89 del 2010 e delle successive linee guida e indicazioni nazionali allo scopo emanate.</w:t>
      </w:r>
    </w:p>
    <w:p w14:paraId="505354DB" w14:textId="77777777" w:rsidR="00585404" w:rsidRDefault="00BF06BD">
      <w:pPr>
        <w:pBdr>
          <w:top w:val="nil"/>
          <w:left w:val="nil"/>
          <w:bottom w:val="nil"/>
          <w:right w:val="nil"/>
          <w:between w:val="nil"/>
        </w:pBdr>
        <w:spacing w:after="0"/>
        <w:ind w:left="825"/>
        <w:jc w:val="both"/>
        <w:rPr>
          <w:rFonts w:ascii="Times New Roman" w:eastAsia="Times New Roman" w:hAnsi="Times New Roman" w:cs="Times New Roman"/>
          <w:b/>
          <w:color w:val="000000"/>
          <w:sz w:val="32"/>
          <w:szCs w:val="32"/>
        </w:rPr>
      </w:pPr>
      <w:r>
        <w:rPr>
          <w:rFonts w:ascii="Times New Roman" w:eastAsia="Times New Roman" w:hAnsi="Times New Roman" w:cs="Times New Roman"/>
          <w:color w:val="000000"/>
          <w:sz w:val="24"/>
          <w:szCs w:val="24"/>
        </w:rPr>
        <w:t xml:space="preserve">Per quanto riguarda la </w:t>
      </w:r>
      <w:r>
        <w:rPr>
          <w:rFonts w:ascii="Times New Roman" w:eastAsia="Times New Roman" w:hAnsi="Times New Roman" w:cs="Times New Roman"/>
          <w:b/>
          <w:color w:val="000000"/>
          <w:sz w:val="24"/>
          <w:szCs w:val="24"/>
        </w:rPr>
        <w:t xml:space="preserve">frequenza dello studente alle attività previste dai P.C.T.O., </w:t>
      </w:r>
      <w:r>
        <w:rPr>
          <w:rFonts w:ascii="Times New Roman" w:eastAsia="Times New Roman" w:hAnsi="Times New Roman" w:cs="Times New Roman"/>
          <w:color w:val="000000"/>
          <w:sz w:val="24"/>
          <w:szCs w:val="24"/>
        </w:rPr>
        <w:t xml:space="preserve"> in base </w:t>
      </w:r>
      <w:r>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lla “Carta dei diritti e dei doveri degli studenti in alternanza scuola-lavoro” (ora PCTO), concernente i diritti e i doveri degli studenti della scuola secondaria di secondo grado impegnati nei percorsi di formazione di cui all’art. 4 della legge 28 marzo 2003, n.53, come definiti al decreto legislativo 15 aprile 2005, n.77 e dalla Legge 107/2015 art. 1, comma 37</w:t>
      </w:r>
      <w:r>
        <w:rPr>
          <w:rFonts w:ascii="Times New Roman" w:eastAsia="Times New Roman" w:hAnsi="Times New Roman" w:cs="Times New Roman"/>
          <w:sz w:val="24"/>
          <w:szCs w:val="24"/>
        </w:rPr>
        <w:t>, a</w:t>
      </w:r>
      <w:r>
        <w:rPr>
          <w:rFonts w:ascii="Times New Roman" w:eastAsia="Times New Roman" w:hAnsi="Times New Roman" w:cs="Times New Roman"/>
          <w:color w:val="000000"/>
          <w:sz w:val="24"/>
          <w:szCs w:val="24"/>
        </w:rPr>
        <w:t xml:space="preserve">i fini della validità del percorso è necessaria la frequenza di almeno </w:t>
      </w:r>
      <w:r>
        <w:rPr>
          <w:rFonts w:ascii="Times New Roman" w:eastAsia="Times New Roman" w:hAnsi="Times New Roman" w:cs="Times New Roman"/>
          <w:b/>
          <w:color w:val="000000"/>
          <w:sz w:val="24"/>
          <w:szCs w:val="24"/>
        </w:rPr>
        <w:t xml:space="preserve">tre quarti del monte ore </w:t>
      </w:r>
      <w:r>
        <w:rPr>
          <w:rFonts w:ascii="Times New Roman" w:eastAsia="Times New Roman" w:hAnsi="Times New Roman" w:cs="Times New Roman"/>
          <w:color w:val="000000"/>
          <w:sz w:val="24"/>
          <w:szCs w:val="24"/>
        </w:rPr>
        <w:t>previsto dal progetto.</w:t>
      </w:r>
      <w:r>
        <w:rPr>
          <w:rFonts w:ascii="Times New Roman" w:eastAsia="Times New Roman" w:hAnsi="Times New Roman" w:cs="Times New Roman"/>
          <w:b/>
          <w:color w:val="000000"/>
          <w:sz w:val="32"/>
          <w:szCs w:val="32"/>
        </w:rPr>
        <w:t xml:space="preserve"> </w:t>
      </w:r>
    </w:p>
    <w:p w14:paraId="27EB3DC9" w14:textId="77777777" w:rsidR="00585404" w:rsidRDefault="00585404">
      <w:pPr>
        <w:jc w:val="both"/>
        <w:rPr>
          <w:rFonts w:ascii="Times New Roman" w:eastAsia="Times New Roman" w:hAnsi="Times New Roman" w:cs="Times New Roman"/>
          <w:sz w:val="24"/>
          <w:szCs w:val="24"/>
        </w:rPr>
      </w:pPr>
    </w:p>
    <w:p w14:paraId="06AE14E6" w14:textId="77777777" w:rsidR="00585404" w:rsidRDefault="00BF06BD">
      <w:pPr>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b/>
          <w:sz w:val="24"/>
          <w:szCs w:val="24"/>
          <w:u w:val="single"/>
        </w:rPr>
        <w:t>Ricaduta sugli apprendimenti disciplinari</w:t>
      </w:r>
    </w:p>
    <w:p w14:paraId="5F647CF7" w14:textId="77777777" w:rsidR="00585404" w:rsidRDefault="00BF06BD">
      <w:pPr>
        <w:numPr>
          <w:ilvl w:val="0"/>
          <w:numId w:val="10"/>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ricaduta del percorso PCTO sugli apprendimenti (disciplinari) potrà essere valutata dai docenti tutor e/o dai docenti del </w:t>
      </w:r>
      <w:proofErr w:type="spellStart"/>
      <w:r>
        <w:rPr>
          <w:rFonts w:ascii="Times New Roman" w:eastAsia="Times New Roman" w:hAnsi="Times New Roman" w:cs="Times New Roman"/>
          <w:color w:val="000000"/>
          <w:sz w:val="24"/>
          <w:szCs w:val="24"/>
        </w:rPr>
        <w:t>c.d.c</w:t>
      </w:r>
      <w:proofErr w:type="spellEnd"/>
      <w:r>
        <w:rPr>
          <w:rFonts w:ascii="Times New Roman" w:eastAsia="Times New Roman" w:hAnsi="Times New Roman" w:cs="Times New Roman"/>
          <w:color w:val="000000"/>
          <w:sz w:val="24"/>
          <w:szCs w:val="24"/>
        </w:rPr>
        <w:t xml:space="preserve">. nel caso in cui la materia insegnata sia stata direttamente coinvolta nel percorso </w:t>
      </w:r>
    </w:p>
    <w:p w14:paraId="2D1AFF86" w14:textId="77777777" w:rsidR="00585404" w:rsidRDefault="00BF06BD">
      <w:pPr>
        <w:pBdr>
          <w:top w:val="nil"/>
          <w:left w:val="nil"/>
          <w:bottom w:val="nil"/>
          <w:right w:val="nil"/>
          <w:between w:val="nil"/>
        </w:pBdr>
        <w:spacing w:after="0"/>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00"/>
          <w:sz w:val="24"/>
          <w:szCs w:val="24"/>
          <w:u w:val="single"/>
        </w:rPr>
        <w:t xml:space="preserve">Ricaduta sul voto di condotta e sull’attribuzione dei crediti </w:t>
      </w:r>
    </w:p>
    <w:p w14:paraId="7FC991D1" w14:textId="77777777" w:rsidR="00585404" w:rsidRDefault="00585404">
      <w:pPr>
        <w:pBdr>
          <w:top w:val="nil"/>
          <w:left w:val="nil"/>
          <w:bottom w:val="nil"/>
          <w:right w:val="nil"/>
          <w:between w:val="nil"/>
        </w:pBdr>
        <w:spacing w:after="0"/>
        <w:ind w:left="720"/>
        <w:jc w:val="both"/>
        <w:rPr>
          <w:rFonts w:ascii="Times New Roman" w:eastAsia="Times New Roman" w:hAnsi="Times New Roman" w:cs="Times New Roman"/>
          <w:b/>
          <w:color w:val="000000"/>
          <w:sz w:val="24"/>
          <w:szCs w:val="24"/>
          <w:u w:val="single"/>
        </w:rPr>
      </w:pPr>
    </w:p>
    <w:p w14:paraId="72EBEC78" w14:textId="77777777" w:rsidR="00585404" w:rsidRDefault="00BF06BD">
      <w:pPr>
        <w:pBdr>
          <w:top w:val="nil"/>
          <w:left w:val="nil"/>
          <w:bottom w:val="nil"/>
          <w:right w:val="nil"/>
          <w:between w:val="nil"/>
        </w:pBdr>
        <w:spacing w:after="0"/>
        <w:ind w:left="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Il PCTO concorre:</w:t>
      </w:r>
    </w:p>
    <w:p w14:paraId="5FDBA703" w14:textId="77777777" w:rsidR="00585404" w:rsidRDefault="00BF06BD">
      <w:pPr>
        <w:numPr>
          <w:ilvl w:val="0"/>
          <w:numId w:val="1"/>
        </w:numPr>
        <w:pBdr>
          <w:top w:val="nil"/>
          <w:left w:val="nil"/>
          <w:bottom w:val="nil"/>
          <w:right w:val="nil"/>
          <w:between w:val="nil"/>
        </w:pBdr>
        <w:spacing w:after="0"/>
        <w:ind w:left="1701"/>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Alla ricaduta positiva sul voto di condotta e/o all’attribuzione dei crediti   se prevarranno gli indicatori delle fasce </w:t>
      </w:r>
      <w:r>
        <w:rPr>
          <w:rFonts w:ascii="Times New Roman" w:eastAsia="Times New Roman" w:hAnsi="Times New Roman" w:cs="Times New Roman"/>
          <w:b/>
          <w:sz w:val="24"/>
          <w:szCs w:val="24"/>
        </w:rPr>
        <w:t>EQF4, EQF3 e EQF2</w:t>
      </w:r>
    </w:p>
    <w:p w14:paraId="08A2FBD4" w14:textId="77777777" w:rsidR="00585404" w:rsidRDefault="00BF06BD">
      <w:pPr>
        <w:numPr>
          <w:ilvl w:val="0"/>
          <w:numId w:val="1"/>
        </w:numPr>
        <w:pBdr>
          <w:top w:val="nil"/>
          <w:left w:val="nil"/>
          <w:bottom w:val="nil"/>
          <w:right w:val="nil"/>
          <w:between w:val="nil"/>
        </w:pBdr>
        <w:ind w:left="170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Alla ricaduta negativa sul voto di condotta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e/o sull’attribuzione dei crediti   se </w:t>
      </w:r>
      <w:r>
        <w:rPr>
          <w:rFonts w:ascii="Times New Roman" w:eastAsia="Times New Roman" w:hAnsi="Times New Roman" w:cs="Times New Roman"/>
          <w:b/>
          <w:sz w:val="24"/>
          <w:szCs w:val="24"/>
        </w:rPr>
        <w:t xml:space="preserve">prevarrà il giudizio “NON VALUTABILE o Migliorabile” </w:t>
      </w:r>
    </w:p>
    <w:p w14:paraId="6FA3B068" w14:textId="77777777" w:rsidR="00585404" w:rsidRDefault="00BF06BD">
      <w:pPr>
        <w:ind w:left="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Non vi sarà ricaduta sul voto di condotta e/o sull’attribuzione dei crediti se prevarranno gli indicatori della fascia EQF1.</w:t>
      </w:r>
    </w:p>
    <w:p w14:paraId="75B36F0D" w14:textId="77777777" w:rsidR="00585404" w:rsidRDefault="00585404">
      <w:pPr>
        <w:ind w:left="709"/>
        <w:jc w:val="both"/>
        <w:rPr>
          <w:rFonts w:ascii="Times New Roman" w:eastAsia="Times New Roman" w:hAnsi="Times New Roman" w:cs="Times New Roman"/>
          <w:b/>
          <w:sz w:val="24"/>
          <w:szCs w:val="24"/>
        </w:rPr>
      </w:pPr>
    </w:p>
    <w:p w14:paraId="7FB84DDD" w14:textId="77777777" w:rsidR="00585404" w:rsidRDefault="00BF06BD">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Scheda da allegare al verbale del Consiglio di classe</w:t>
      </w:r>
    </w:p>
    <w:tbl>
      <w:tblPr>
        <w:tblStyle w:val="a1"/>
        <w:tblW w:w="1097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88"/>
        <w:gridCol w:w="2880"/>
        <w:gridCol w:w="1155"/>
        <w:gridCol w:w="915"/>
        <w:gridCol w:w="1035"/>
        <w:gridCol w:w="1290"/>
        <w:gridCol w:w="1215"/>
      </w:tblGrid>
      <w:tr w:rsidR="00585404" w14:paraId="2633A765" w14:textId="77777777" w:rsidTr="009063DA">
        <w:trPr>
          <w:trHeight w:val="70"/>
          <w:jc w:val="center"/>
        </w:trPr>
        <w:tc>
          <w:tcPr>
            <w:tcW w:w="2488" w:type="dxa"/>
            <w:vMerge w:val="restart"/>
            <w:vAlign w:val="center"/>
          </w:tcPr>
          <w:p w14:paraId="5C901922" w14:textId="77777777" w:rsidR="00585404" w:rsidRDefault="00BF06B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AMBITI DI VALUTAZIONE</w:t>
            </w:r>
          </w:p>
        </w:tc>
        <w:tc>
          <w:tcPr>
            <w:tcW w:w="2880" w:type="dxa"/>
            <w:vMerge w:val="restart"/>
            <w:vAlign w:val="center"/>
          </w:tcPr>
          <w:p w14:paraId="1F212550" w14:textId="77777777" w:rsidR="00585404" w:rsidRDefault="00BF06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INDICATORI</w:t>
            </w:r>
          </w:p>
        </w:tc>
        <w:tc>
          <w:tcPr>
            <w:tcW w:w="5610" w:type="dxa"/>
            <w:gridSpan w:val="5"/>
          </w:tcPr>
          <w:p w14:paraId="55A1407C" w14:textId="77777777" w:rsidR="00585404" w:rsidRDefault="00BF06B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Fasce</w:t>
            </w:r>
          </w:p>
        </w:tc>
      </w:tr>
      <w:tr w:rsidR="00585404" w14:paraId="5908D59B" w14:textId="77777777" w:rsidTr="009063DA">
        <w:trPr>
          <w:trHeight w:val="180"/>
          <w:jc w:val="center"/>
        </w:trPr>
        <w:tc>
          <w:tcPr>
            <w:tcW w:w="2488" w:type="dxa"/>
            <w:vMerge/>
            <w:vAlign w:val="center"/>
          </w:tcPr>
          <w:p w14:paraId="26A99912" w14:textId="77777777" w:rsidR="00585404" w:rsidRDefault="00585404">
            <w:pPr>
              <w:widowControl w:val="0"/>
              <w:spacing w:line="276" w:lineRule="auto"/>
              <w:rPr>
                <w:rFonts w:ascii="Times New Roman" w:eastAsia="Times New Roman" w:hAnsi="Times New Roman" w:cs="Times New Roman"/>
                <w:b/>
                <w:sz w:val="24"/>
                <w:szCs w:val="24"/>
              </w:rPr>
            </w:pPr>
          </w:p>
        </w:tc>
        <w:tc>
          <w:tcPr>
            <w:tcW w:w="2880" w:type="dxa"/>
            <w:vMerge/>
            <w:vAlign w:val="center"/>
          </w:tcPr>
          <w:p w14:paraId="5362170A" w14:textId="77777777" w:rsidR="00585404" w:rsidRDefault="00585404">
            <w:pPr>
              <w:widowControl w:val="0"/>
              <w:spacing w:line="276" w:lineRule="auto"/>
              <w:rPr>
                <w:rFonts w:ascii="Times New Roman" w:eastAsia="Times New Roman" w:hAnsi="Times New Roman" w:cs="Times New Roman"/>
                <w:b/>
                <w:sz w:val="24"/>
                <w:szCs w:val="24"/>
              </w:rPr>
            </w:pPr>
          </w:p>
        </w:tc>
        <w:tc>
          <w:tcPr>
            <w:tcW w:w="1155" w:type="dxa"/>
          </w:tcPr>
          <w:p w14:paraId="751AA9C1" w14:textId="77777777" w:rsidR="00585404" w:rsidRDefault="00BF06B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EQ F4</w:t>
            </w:r>
          </w:p>
        </w:tc>
        <w:tc>
          <w:tcPr>
            <w:tcW w:w="915" w:type="dxa"/>
          </w:tcPr>
          <w:p w14:paraId="1AEF4A20" w14:textId="77777777" w:rsidR="00585404" w:rsidRDefault="00BF06B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EQ F3</w:t>
            </w:r>
          </w:p>
        </w:tc>
        <w:tc>
          <w:tcPr>
            <w:tcW w:w="1035" w:type="dxa"/>
          </w:tcPr>
          <w:p w14:paraId="68FB6E96" w14:textId="77777777" w:rsidR="00585404" w:rsidRDefault="00BF06B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EQ F2</w:t>
            </w:r>
          </w:p>
        </w:tc>
        <w:tc>
          <w:tcPr>
            <w:tcW w:w="1290" w:type="dxa"/>
          </w:tcPr>
          <w:p w14:paraId="10CE5CD7" w14:textId="77777777" w:rsidR="00585404" w:rsidRDefault="00BF06B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EQ F1</w:t>
            </w:r>
          </w:p>
        </w:tc>
        <w:tc>
          <w:tcPr>
            <w:tcW w:w="1215" w:type="dxa"/>
          </w:tcPr>
          <w:p w14:paraId="57CC709B" w14:textId="77777777" w:rsidR="00585404" w:rsidRDefault="00585404">
            <w:pPr>
              <w:jc w:val="center"/>
              <w:rPr>
                <w:rFonts w:ascii="Times New Roman" w:eastAsia="Times New Roman" w:hAnsi="Times New Roman" w:cs="Times New Roman"/>
                <w:b/>
                <w:sz w:val="24"/>
                <w:szCs w:val="24"/>
              </w:rPr>
            </w:pPr>
          </w:p>
        </w:tc>
      </w:tr>
      <w:tr w:rsidR="00585404" w14:paraId="35094EA1" w14:textId="77777777" w:rsidTr="009063DA">
        <w:trPr>
          <w:jc w:val="center"/>
        </w:trPr>
        <w:tc>
          <w:tcPr>
            <w:tcW w:w="2488" w:type="dxa"/>
            <w:vAlign w:val="center"/>
          </w:tcPr>
          <w:p w14:paraId="42F77958" w14:textId="77777777" w:rsidR="00585404" w:rsidRDefault="00BF06BD">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Rispetto dei doveri comportamentali:</w:t>
            </w:r>
            <w:r>
              <w:rPr>
                <w:rFonts w:ascii="Times New Roman" w:eastAsia="Times New Roman" w:hAnsi="Times New Roman" w:cs="Times New Roman"/>
                <w:sz w:val="24"/>
                <w:szCs w:val="24"/>
              </w:rPr>
              <w:t xml:space="preserve"> </w:t>
            </w:r>
          </w:p>
        </w:tc>
        <w:tc>
          <w:tcPr>
            <w:tcW w:w="2880" w:type="dxa"/>
            <w:vAlign w:val="center"/>
          </w:tcPr>
          <w:p w14:paraId="2AF6FD3C" w14:textId="77777777" w:rsidR="00585404" w:rsidRDefault="00BF06BD">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rispetto delle regole e degli ambienti</w:t>
            </w:r>
          </w:p>
          <w:p w14:paraId="605DBF96" w14:textId="77777777" w:rsidR="00585404" w:rsidRDefault="00BF06BD">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puntualità </w:t>
            </w:r>
          </w:p>
          <w:p w14:paraId="078BC0B3" w14:textId="77777777" w:rsidR="00585404" w:rsidRDefault="00BF06BD">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frequenza</w:t>
            </w:r>
          </w:p>
          <w:p w14:paraId="176C5963" w14:textId="77777777" w:rsidR="00585404" w:rsidRDefault="00585404">
            <w:pPr>
              <w:rPr>
                <w:rFonts w:ascii="Times New Roman" w:eastAsia="Times New Roman" w:hAnsi="Times New Roman" w:cs="Times New Roman"/>
                <w:sz w:val="24"/>
                <w:szCs w:val="24"/>
                <w:highlight w:val="green"/>
              </w:rPr>
            </w:pPr>
          </w:p>
        </w:tc>
        <w:tc>
          <w:tcPr>
            <w:tcW w:w="1155" w:type="dxa"/>
            <w:vAlign w:val="center"/>
          </w:tcPr>
          <w:p w14:paraId="32ADF3F2" w14:textId="77777777" w:rsidR="00585404" w:rsidRDefault="00BF06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Ottimo</w:t>
            </w:r>
          </w:p>
        </w:tc>
        <w:tc>
          <w:tcPr>
            <w:tcW w:w="915" w:type="dxa"/>
            <w:vAlign w:val="center"/>
          </w:tcPr>
          <w:p w14:paraId="5674619B" w14:textId="77777777" w:rsidR="00585404" w:rsidRDefault="00585404">
            <w:pPr>
              <w:jc w:val="center"/>
              <w:rPr>
                <w:rFonts w:ascii="Times New Roman" w:eastAsia="Times New Roman" w:hAnsi="Times New Roman" w:cs="Times New Roman"/>
                <w:sz w:val="24"/>
                <w:szCs w:val="24"/>
              </w:rPr>
            </w:pPr>
          </w:p>
          <w:p w14:paraId="49D15737" w14:textId="77777777" w:rsidR="00585404" w:rsidRDefault="00BF06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Buono</w:t>
            </w:r>
          </w:p>
          <w:p w14:paraId="7F0BC5FF" w14:textId="77777777" w:rsidR="00585404" w:rsidRDefault="00585404">
            <w:pPr>
              <w:jc w:val="center"/>
              <w:rPr>
                <w:rFonts w:ascii="Times New Roman" w:eastAsia="Times New Roman" w:hAnsi="Times New Roman" w:cs="Times New Roman"/>
                <w:sz w:val="24"/>
                <w:szCs w:val="24"/>
              </w:rPr>
            </w:pPr>
          </w:p>
        </w:tc>
        <w:tc>
          <w:tcPr>
            <w:tcW w:w="1035" w:type="dxa"/>
            <w:vAlign w:val="center"/>
          </w:tcPr>
          <w:p w14:paraId="01B7D2DC" w14:textId="77777777" w:rsidR="00585404" w:rsidRDefault="00585404">
            <w:pPr>
              <w:jc w:val="center"/>
              <w:rPr>
                <w:rFonts w:ascii="Times New Roman" w:eastAsia="Times New Roman" w:hAnsi="Times New Roman" w:cs="Times New Roman"/>
                <w:sz w:val="24"/>
                <w:szCs w:val="24"/>
              </w:rPr>
            </w:pPr>
          </w:p>
          <w:p w14:paraId="0420E1EC" w14:textId="77777777" w:rsidR="00585404" w:rsidRDefault="00BF06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Discreto</w:t>
            </w:r>
          </w:p>
          <w:p w14:paraId="7C87BD5A" w14:textId="77777777" w:rsidR="00585404" w:rsidRDefault="00585404">
            <w:pPr>
              <w:jc w:val="center"/>
              <w:rPr>
                <w:rFonts w:ascii="Times New Roman" w:eastAsia="Times New Roman" w:hAnsi="Times New Roman" w:cs="Times New Roman"/>
                <w:sz w:val="24"/>
                <w:szCs w:val="24"/>
              </w:rPr>
            </w:pPr>
          </w:p>
        </w:tc>
        <w:tc>
          <w:tcPr>
            <w:tcW w:w="1290" w:type="dxa"/>
            <w:vAlign w:val="center"/>
          </w:tcPr>
          <w:p w14:paraId="7E781361" w14:textId="77777777" w:rsidR="00585404" w:rsidRDefault="00BF06B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Sufficiente </w:t>
            </w:r>
          </w:p>
        </w:tc>
        <w:tc>
          <w:tcPr>
            <w:tcW w:w="1215" w:type="dxa"/>
            <w:vAlign w:val="center"/>
          </w:tcPr>
          <w:p w14:paraId="5F8C5E4E" w14:textId="77777777" w:rsidR="00585404" w:rsidRDefault="00BF06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Non valutabile </w:t>
            </w:r>
          </w:p>
          <w:p w14:paraId="270AD019" w14:textId="77777777" w:rsidR="00585404" w:rsidRDefault="00BF06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w:t>
            </w:r>
          </w:p>
          <w:p w14:paraId="64DE08ED" w14:textId="77777777" w:rsidR="00585404" w:rsidRDefault="00BF06B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migliorabile</w:t>
            </w:r>
          </w:p>
        </w:tc>
      </w:tr>
      <w:tr w:rsidR="00585404" w14:paraId="0C203CDB" w14:textId="77777777" w:rsidTr="009063DA">
        <w:trPr>
          <w:jc w:val="center"/>
        </w:trPr>
        <w:tc>
          <w:tcPr>
            <w:tcW w:w="2488" w:type="dxa"/>
            <w:vAlign w:val="center"/>
          </w:tcPr>
          <w:p w14:paraId="411A4ADC" w14:textId="77777777" w:rsidR="00585404" w:rsidRDefault="00BF06BD">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Svolgimento dei compiti assegnati: </w:t>
            </w:r>
          </w:p>
        </w:tc>
        <w:tc>
          <w:tcPr>
            <w:tcW w:w="2880" w:type="dxa"/>
            <w:vAlign w:val="center"/>
          </w:tcPr>
          <w:p w14:paraId="28B6A1A1" w14:textId="77777777" w:rsidR="00585404" w:rsidRDefault="00BF06BD">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adattamento alle diverse situazioni di lavoro con atteggiamento attivo, collaborativo e partecipativo</w:t>
            </w:r>
          </w:p>
        </w:tc>
        <w:tc>
          <w:tcPr>
            <w:tcW w:w="1155" w:type="dxa"/>
            <w:vAlign w:val="center"/>
          </w:tcPr>
          <w:p w14:paraId="016370D0" w14:textId="77777777" w:rsidR="00585404" w:rsidRDefault="00BF06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Ottimo</w:t>
            </w:r>
          </w:p>
        </w:tc>
        <w:tc>
          <w:tcPr>
            <w:tcW w:w="915" w:type="dxa"/>
            <w:vAlign w:val="center"/>
          </w:tcPr>
          <w:p w14:paraId="5EEB8E70" w14:textId="77777777" w:rsidR="00585404" w:rsidRDefault="00585404">
            <w:pPr>
              <w:jc w:val="center"/>
              <w:rPr>
                <w:rFonts w:ascii="Times New Roman" w:eastAsia="Times New Roman" w:hAnsi="Times New Roman" w:cs="Times New Roman"/>
                <w:sz w:val="24"/>
                <w:szCs w:val="24"/>
              </w:rPr>
            </w:pPr>
          </w:p>
          <w:p w14:paraId="0DC44558" w14:textId="77777777" w:rsidR="00585404" w:rsidRDefault="00BF06BD">
            <w:pPr>
              <w:rPr>
                <w:rFonts w:ascii="Times New Roman" w:eastAsia="Times New Roman" w:hAnsi="Times New Roman" w:cs="Times New Roman"/>
                <w:sz w:val="24"/>
                <w:szCs w:val="24"/>
              </w:rPr>
            </w:pPr>
            <w:r>
              <w:rPr>
                <w:rFonts w:ascii="Times New Roman" w:eastAsia="Times New Roman" w:hAnsi="Times New Roman" w:cs="Times New Roman"/>
                <w:sz w:val="24"/>
                <w:szCs w:val="24"/>
              </w:rPr>
              <w:t>Buono</w:t>
            </w:r>
          </w:p>
          <w:p w14:paraId="3DA4FA11" w14:textId="77777777" w:rsidR="00585404" w:rsidRDefault="00585404">
            <w:pPr>
              <w:jc w:val="center"/>
              <w:rPr>
                <w:rFonts w:ascii="Times New Roman" w:eastAsia="Times New Roman" w:hAnsi="Times New Roman" w:cs="Times New Roman"/>
                <w:sz w:val="24"/>
                <w:szCs w:val="24"/>
              </w:rPr>
            </w:pPr>
          </w:p>
        </w:tc>
        <w:tc>
          <w:tcPr>
            <w:tcW w:w="1035" w:type="dxa"/>
            <w:vAlign w:val="center"/>
          </w:tcPr>
          <w:p w14:paraId="7D1A2162" w14:textId="77777777" w:rsidR="00585404" w:rsidRDefault="00BF06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Discreto</w:t>
            </w:r>
          </w:p>
        </w:tc>
        <w:tc>
          <w:tcPr>
            <w:tcW w:w="1290" w:type="dxa"/>
            <w:vAlign w:val="center"/>
          </w:tcPr>
          <w:p w14:paraId="6E7FAA2E" w14:textId="77777777" w:rsidR="00585404" w:rsidRDefault="00BF06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Sufficiente</w:t>
            </w:r>
          </w:p>
        </w:tc>
        <w:tc>
          <w:tcPr>
            <w:tcW w:w="1215" w:type="dxa"/>
            <w:vAlign w:val="center"/>
          </w:tcPr>
          <w:p w14:paraId="32B09109" w14:textId="77777777" w:rsidR="00585404" w:rsidRDefault="00BF06B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Non    valutabile</w:t>
            </w:r>
          </w:p>
          <w:p w14:paraId="3AB8D685" w14:textId="77777777" w:rsidR="00585404" w:rsidRDefault="00BF06BD">
            <w:pPr>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0"/>
                <w:szCs w:val="20"/>
              </w:rPr>
              <w:t xml:space="preserve"> o</w:t>
            </w:r>
          </w:p>
          <w:p w14:paraId="600A7465" w14:textId="77777777" w:rsidR="00585404" w:rsidRDefault="00BF06BD">
            <w:pPr>
              <w:rPr>
                <w:rFonts w:ascii="Times New Roman" w:eastAsia="Times New Roman" w:hAnsi="Times New Roman" w:cs="Times New Roman"/>
                <w:sz w:val="20"/>
                <w:szCs w:val="20"/>
              </w:rPr>
            </w:pPr>
            <w:r>
              <w:rPr>
                <w:rFonts w:ascii="Times New Roman" w:eastAsia="Times New Roman" w:hAnsi="Times New Roman" w:cs="Times New Roman"/>
                <w:sz w:val="20"/>
                <w:szCs w:val="20"/>
              </w:rPr>
              <w:t>migliorabile</w:t>
            </w:r>
          </w:p>
        </w:tc>
      </w:tr>
      <w:tr w:rsidR="00585404" w14:paraId="3F035F73" w14:textId="77777777" w:rsidTr="009063DA">
        <w:trPr>
          <w:jc w:val="center"/>
        </w:trPr>
        <w:tc>
          <w:tcPr>
            <w:tcW w:w="2488" w:type="dxa"/>
            <w:vAlign w:val="center"/>
          </w:tcPr>
          <w:p w14:paraId="4BCB6231" w14:textId="77777777" w:rsidR="00585404" w:rsidRDefault="00BF06BD">
            <w:pPr>
              <w:numPr>
                <w:ilvl w:val="0"/>
                <w:numId w:val="7"/>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Capacità operative e organizzative:</w:t>
            </w:r>
          </w:p>
        </w:tc>
        <w:tc>
          <w:tcPr>
            <w:tcW w:w="2880" w:type="dxa"/>
            <w:vAlign w:val="center"/>
          </w:tcPr>
          <w:p w14:paraId="5482DA53" w14:textId="77777777" w:rsidR="00585404" w:rsidRDefault="00BF06BD">
            <w:pPr>
              <w:numPr>
                <w:ilvl w:val="0"/>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t>individuazione e risoluzione criticità</w:t>
            </w:r>
          </w:p>
          <w:p w14:paraId="3AFE8AE7" w14:textId="77777777" w:rsidR="00585404" w:rsidRDefault="00BF06BD">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gestione delle attività con autonomia organizzativa e operativa </w:t>
            </w:r>
          </w:p>
        </w:tc>
        <w:tc>
          <w:tcPr>
            <w:tcW w:w="1155" w:type="dxa"/>
            <w:vAlign w:val="center"/>
          </w:tcPr>
          <w:p w14:paraId="52239735" w14:textId="77777777" w:rsidR="00585404" w:rsidRDefault="00BF06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Ottimo </w:t>
            </w:r>
          </w:p>
        </w:tc>
        <w:tc>
          <w:tcPr>
            <w:tcW w:w="915" w:type="dxa"/>
            <w:vAlign w:val="center"/>
          </w:tcPr>
          <w:p w14:paraId="3A6CBD8C" w14:textId="77777777" w:rsidR="00585404" w:rsidRDefault="00585404">
            <w:pPr>
              <w:rPr>
                <w:rFonts w:ascii="Times New Roman" w:eastAsia="Times New Roman" w:hAnsi="Times New Roman" w:cs="Times New Roman"/>
                <w:sz w:val="24"/>
                <w:szCs w:val="24"/>
              </w:rPr>
            </w:pPr>
          </w:p>
          <w:p w14:paraId="78B06FE9" w14:textId="77777777" w:rsidR="00585404" w:rsidRDefault="00BF06BD">
            <w:pPr>
              <w:rPr>
                <w:rFonts w:ascii="Times New Roman" w:eastAsia="Times New Roman" w:hAnsi="Times New Roman" w:cs="Times New Roman"/>
                <w:sz w:val="24"/>
                <w:szCs w:val="24"/>
              </w:rPr>
            </w:pPr>
            <w:r>
              <w:rPr>
                <w:rFonts w:ascii="Times New Roman" w:eastAsia="Times New Roman" w:hAnsi="Times New Roman" w:cs="Times New Roman"/>
                <w:sz w:val="24"/>
                <w:szCs w:val="24"/>
              </w:rPr>
              <w:t>Buono</w:t>
            </w:r>
          </w:p>
          <w:p w14:paraId="23C2257F" w14:textId="77777777" w:rsidR="00585404" w:rsidRDefault="00585404">
            <w:pPr>
              <w:jc w:val="center"/>
              <w:rPr>
                <w:rFonts w:ascii="Times New Roman" w:eastAsia="Times New Roman" w:hAnsi="Times New Roman" w:cs="Times New Roman"/>
                <w:sz w:val="24"/>
                <w:szCs w:val="24"/>
              </w:rPr>
            </w:pPr>
          </w:p>
        </w:tc>
        <w:tc>
          <w:tcPr>
            <w:tcW w:w="1035" w:type="dxa"/>
            <w:vAlign w:val="center"/>
          </w:tcPr>
          <w:p w14:paraId="6A2549AF" w14:textId="77777777" w:rsidR="00585404" w:rsidRDefault="00BF06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Discreto</w:t>
            </w:r>
          </w:p>
        </w:tc>
        <w:tc>
          <w:tcPr>
            <w:tcW w:w="1290" w:type="dxa"/>
            <w:vAlign w:val="center"/>
          </w:tcPr>
          <w:p w14:paraId="3388A288" w14:textId="77777777" w:rsidR="00585404" w:rsidRDefault="00BF06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Sufficiente</w:t>
            </w:r>
          </w:p>
        </w:tc>
        <w:tc>
          <w:tcPr>
            <w:tcW w:w="1215" w:type="dxa"/>
            <w:vAlign w:val="center"/>
          </w:tcPr>
          <w:p w14:paraId="1BCFFAB9" w14:textId="77777777" w:rsidR="00585404" w:rsidRDefault="00BF06B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Non      </w:t>
            </w:r>
          </w:p>
          <w:p w14:paraId="14D25158" w14:textId="77777777" w:rsidR="00585404" w:rsidRDefault="00BF06BD">
            <w:pPr>
              <w:rPr>
                <w:rFonts w:ascii="Times New Roman" w:eastAsia="Times New Roman" w:hAnsi="Times New Roman" w:cs="Times New Roman"/>
                <w:sz w:val="24"/>
                <w:szCs w:val="24"/>
              </w:rPr>
            </w:pPr>
            <w:r>
              <w:rPr>
                <w:rFonts w:ascii="Times New Roman" w:eastAsia="Times New Roman" w:hAnsi="Times New Roman" w:cs="Times New Roman"/>
                <w:sz w:val="24"/>
                <w:szCs w:val="24"/>
              </w:rPr>
              <w:t>valutabile</w:t>
            </w:r>
          </w:p>
          <w:p w14:paraId="6387510B" w14:textId="77777777" w:rsidR="00585404" w:rsidRDefault="00BF06BD">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w:t>
            </w:r>
          </w:p>
          <w:p w14:paraId="593CF60D" w14:textId="77777777" w:rsidR="00585404" w:rsidRDefault="00BF06BD">
            <w:pPr>
              <w:rPr>
                <w:rFonts w:ascii="Times New Roman" w:eastAsia="Times New Roman" w:hAnsi="Times New Roman" w:cs="Times New Roman"/>
                <w:sz w:val="20"/>
                <w:szCs w:val="20"/>
              </w:rPr>
            </w:pPr>
            <w:r>
              <w:rPr>
                <w:rFonts w:ascii="Times New Roman" w:eastAsia="Times New Roman" w:hAnsi="Times New Roman" w:cs="Times New Roman"/>
                <w:sz w:val="20"/>
                <w:szCs w:val="20"/>
              </w:rPr>
              <w:t>migliorabile</w:t>
            </w:r>
          </w:p>
          <w:p w14:paraId="12B82F83" w14:textId="77777777" w:rsidR="00585404" w:rsidRDefault="00585404">
            <w:pPr>
              <w:jc w:val="center"/>
              <w:rPr>
                <w:rFonts w:ascii="Times New Roman" w:eastAsia="Times New Roman" w:hAnsi="Times New Roman" w:cs="Times New Roman"/>
                <w:sz w:val="24"/>
                <w:szCs w:val="24"/>
              </w:rPr>
            </w:pPr>
          </w:p>
        </w:tc>
      </w:tr>
      <w:tr w:rsidR="00585404" w14:paraId="376B2636" w14:textId="77777777" w:rsidTr="009063DA">
        <w:trPr>
          <w:trHeight w:val="1674"/>
          <w:jc w:val="center"/>
        </w:trPr>
        <w:tc>
          <w:tcPr>
            <w:tcW w:w="2488" w:type="dxa"/>
            <w:vAlign w:val="center"/>
          </w:tcPr>
          <w:p w14:paraId="7F7194B7" w14:textId="77777777" w:rsidR="00585404" w:rsidRDefault="00BF06BD">
            <w:pPr>
              <w:numPr>
                <w:ilvl w:val="0"/>
                <w:numId w:val="7"/>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Arricchimento del percorso formativo dello studente in termini di conoscenze disciplinari e competenze trasversali:</w:t>
            </w:r>
          </w:p>
        </w:tc>
        <w:tc>
          <w:tcPr>
            <w:tcW w:w="2880" w:type="dxa"/>
            <w:vAlign w:val="center"/>
          </w:tcPr>
          <w:p w14:paraId="43633DCC" w14:textId="77777777" w:rsidR="00585404" w:rsidRDefault="00BF06BD">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qualità e accuratezza del lavoro</w:t>
            </w:r>
          </w:p>
          <w:p w14:paraId="514684C3" w14:textId="77777777" w:rsidR="00585404" w:rsidRDefault="00BF06BD">
            <w:pPr>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assimilazione personale del percorso svolto</w:t>
            </w:r>
          </w:p>
          <w:p w14:paraId="19601BE3" w14:textId="77777777" w:rsidR="00585404" w:rsidRDefault="00BF06BD">
            <w:pPr>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utilizzo delle conoscenze acquisite in altri contesti</w:t>
            </w:r>
            <w:r>
              <w:rPr>
                <w:rFonts w:ascii="Times New Roman" w:eastAsia="Times New Roman" w:hAnsi="Times New Roman" w:cs="Times New Roman"/>
                <w:b/>
                <w:sz w:val="24"/>
                <w:szCs w:val="24"/>
              </w:rPr>
              <w:t xml:space="preserve"> </w:t>
            </w:r>
          </w:p>
        </w:tc>
        <w:tc>
          <w:tcPr>
            <w:tcW w:w="1155" w:type="dxa"/>
            <w:vAlign w:val="center"/>
          </w:tcPr>
          <w:p w14:paraId="171A8E49" w14:textId="77777777" w:rsidR="00585404" w:rsidRDefault="00BF06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Ottimo</w:t>
            </w:r>
          </w:p>
        </w:tc>
        <w:tc>
          <w:tcPr>
            <w:tcW w:w="915" w:type="dxa"/>
            <w:vAlign w:val="center"/>
          </w:tcPr>
          <w:p w14:paraId="70D1508C" w14:textId="77777777" w:rsidR="00585404" w:rsidRDefault="00585404">
            <w:pPr>
              <w:jc w:val="center"/>
              <w:rPr>
                <w:rFonts w:ascii="Times New Roman" w:eastAsia="Times New Roman" w:hAnsi="Times New Roman" w:cs="Times New Roman"/>
                <w:sz w:val="24"/>
                <w:szCs w:val="24"/>
              </w:rPr>
            </w:pPr>
          </w:p>
          <w:p w14:paraId="290BF662" w14:textId="77777777" w:rsidR="00585404" w:rsidRDefault="00BF06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Buono</w:t>
            </w:r>
          </w:p>
          <w:p w14:paraId="4AF7DA41" w14:textId="77777777" w:rsidR="00585404" w:rsidRDefault="00585404">
            <w:pPr>
              <w:jc w:val="center"/>
              <w:rPr>
                <w:rFonts w:ascii="Times New Roman" w:eastAsia="Times New Roman" w:hAnsi="Times New Roman" w:cs="Times New Roman"/>
                <w:sz w:val="24"/>
                <w:szCs w:val="24"/>
              </w:rPr>
            </w:pPr>
          </w:p>
        </w:tc>
        <w:tc>
          <w:tcPr>
            <w:tcW w:w="1035" w:type="dxa"/>
            <w:vAlign w:val="center"/>
          </w:tcPr>
          <w:p w14:paraId="217CC27C" w14:textId="77777777" w:rsidR="00585404" w:rsidRDefault="00BF06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Discreto</w:t>
            </w:r>
          </w:p>
        </w:tc>
        <w:tc>
          <w:tcPr>
            <w:tcW w:w="1290" w:type="dxa"/>
            <w:vAlign w:val="center"/>
          </w:tcPr>
          <w:p w14:paraId="4A3DE4D7" w14:textId="77777777" w:rsidR="00585404" w:rsidRDefault="00BF06B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Sufficiente </w:t>
            </w:r>
          </w:p>
        </w:tc>
        <w:tc>
          <w:tcPr>
            <w:tcW w:w="1215" w:type="dxa"/>
            <w:vAlign w:val="center"/>
          </w:tcPr>
          <w:p w14:paraId="4380E51F" w14:textId="77777777" w:rsidR="00585404" w:rsidRDefault="00BF06B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Non    valutabile</w:t>
            </w:r>
          </w:p>
          <w:p w14:paraId="42E2A802" w14:textId="77777777" w:rsidR="00585404" w:rsidRDefault="00BF06BD">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w:t>
            </w:r>
          </w:p>
          <w:p w14:paraId="0C543516" w14:textId="77777777" w:rsidR="00585404" w:rsidRDefault="00BF06BD">
            <w:pPr>
              <w:rPr>
                <w:rFonts w:ascii="Times New Roman" w:eastAsia="Times New Roman" w:hAnsi="Times New Roman" w:cs="Times New Roman"/>
                <w:sz w:val="20"/>
                <w:szCs w:val="20"/>
              </w:rPr>
            </w:pPr>
            <w:r>
              <w:rPr>
                <w:rFonts w:ascii="Times New Roman" w:eastAsia="Times New Roman" w:hAnsi="Times New Roman" w:cs="Times New Roman"/>
                <w:sz w:val="20"/>
                <w:szCs w:val="20"/>
              </w:rPr>
              <w:t>migliorabile</w:t>
            </w:r>
          </w:p>
          <w:p w14:paraId="15855719" w14:textId="77777777" w:rsidR="00585404" w:rsidRDefault="00585404">
            <w:pPr>
              <w:rPr>
                <w:rFonts w:ascii="Times New Roman" w:eastAsia="Times New Roman" w:hAnsi="Times New Roman" w:cs="Times New Roman"/>
                <w:sz w:val="24"/>
                <w:szCs w:val="24"/>
              </w:rPr>
            </w:pPr>
          </w:p>
        </w:tc>
      </w:tr>
    </w:tbl>
    <w:p w14:paraId="24A5AE13" w14:textId="20C4D133" w:rsidR="00585404" w:rsidRDefault="00BF06B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Di seguito vengono riportati i descrittori del Quadro Europeo di riferimento</w:t>
      </w:r>
      <w:r w:rsidR="009063DA">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(EQF) </w:t>
      </w:r>
      <w:r>
        <w:rPr>
          <w:rFonts w:ascii="Times New Roman" w:eastAsia="Times New Roman" w:hAnsi="Times New Roman" w:cs="Times New Roman"/>
          <w:b/>
          <w:sz w:val="24"/>
          <w:szCs w:val="24"/>
        </w:rPr>
        <w:t>utilizzati</w:t>
      </w:r>
    </w:p>
    <w:p w14:paraId="0313DB2F" w14:textId="77777777" w:rsidR="00585404" w:rsidRDefault="00585404">
      <w:pPr>
        <w:rPr>
          <w:rFonts w:ascii="Times New Roman" w:eastAsia="Times New Roman" w:hAnsi="Times New Roman" w:cs="Times New Roman"/>
          <w:b/>
          <w:sz w:val="28"/>
          <w:szCs w:val="28"/>
        </w:rPr>
      </w:pPr>
    </w:p>
    <w:tbl>
      <w:tblPr>
        <w:tblStyle w:val="a2"/>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6"/>
        <w:gridCol w:w="1996"/>
        <w:gridCol w:w="1822"/>
        <w:gridCol w:w="1822"/>
        <w:gridCol w:w="1822"/>
      </w:tblGrid>
      <w:tr w:rsidR="00585404" w14:paraId="676D7517" w14:textId="77777777">
        <w:tc>
          <w:tcPr>
            <w:tcW w:w="2175" w:type="dxa"/>
            <w:shd w:val="clear" w:color="auto" w:fill="auto"/>
            <w:tcMar>
              <w:top w:w="100" w:type="dxa"/>
              <w:left w:w="100" w:type="dxa"/>
              <w:bottom w:w="100" w:type="dxa"/>
              <w:right w:w="100" w:type="dxa"/>
            </w:tcMar>
          </w:tcPr>
          <w:p w14:paraId="2BCC4A1B" w14:textId="77777777" w:rsidR="00585404" w:rsidRDefault="00BF06BD">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Nessun Livello</w:t>
            </w:r>
          </w:p>
        </w:tc>
        <w:tc>
          <w:tcPr>
            <w:tcW w:w="1995" w:type="dxa"/>
            <w:shd w:val="clear" w:color="auto" w:fill="auto"/>
            <w:tcMar>
              <w:top w:w="100" w:type="dxa"/>
              <w:left w:w="100" w:type="dxa"/>
              <w:bottom w:w="100" w:type="dxa"/>
              <w:right w:w="100" w:type="dxa"/>
            </w:tcMar>
          </w:tcPr>
          <w:p w14:paraId="5743B1D8" w14:textId="77777777" w:rsidR="00585404" w:rsidRDefault="00BF06BD">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Livello 1 EQF</w:t>
            </w:r>
          </w:p>
        </w:tc>
        <w:tc>
          <w:tcPr>
            <w:tcW w:w="1822" w:type="dxa"/>
            <w:shd w:val="clear" w:color="auto" w:fill="auto"/>
            <w:tcMar>
              <w:top w:w="100" w:type="dxa"/>
              <w:left w:w="100" w:type="dxa"/>
              <w:bottom w:w="100" w:type="dxa"/>
              <w:right w:w="100" w:type="dxa"/>
            </w:tcMar>
          </w:tcPr>
          <w:p w14:paraId="5B0A999D" w14:textId="77777777" w:rsidR="00585404" w:rsidRDefault="00BF06BD">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Livello 2 EQF</w:t>
            </w:r>
          </w:p>
        </w:tc>
        <w:tc>
          <w:tcPr>
            <w:tcW w:w="1822" w:type="dxa"/>
            <w:shd w:val="clear" w:color="auto" w:fill="auto"/>
            <w:tcMar>
              <w:top w:w="100" w:type="dxa"/>
              <w:left w:w="100" w:type="dxa"/>
              <w:bottom w:w="100" w:type="dxa"/>
              <w:right w:w="100" w:type="dxa"/>
            </w:tcMar>
          </w:tcPr>
          <w:p w14:paraId="40B3F653" w14:textId="77777777" w:rsidR="00585404" w:rsidRDefault="00BF06BD">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Livello 3 EQF</w:t>
            </w:r>
          </w:p>
        </w:tc>
        <w:tc>
          <w:tcPr>
            <w:tcW w:w="1822" w:type="dxa"/>
            <w:shd w:val="clear" w:color="auto" w:fill="auto"/>
            <w:tcMar>
              <w:top w:w="100" w:type="dxa"/>
              <w:left w:w="100" w:type="dxa"/>
              <w:bottom w:w="100" w:type="dxa"/>
              <w:right w:w="100" w:type="dxa"/>
            </w:tcMar>
          </w:tcPr>
          <w:p w14:paraId="52FDA345" w14:textId="77777777" w:rsidR="00585404" w:rsidRDefault="00BF06BD">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Livello 4 EQF</w:t>
            </w:r>
          </w:p>
        </w:tc>
      </w:tr>
      <w:tr w:rsidR="00585404" w14:paraId="2FCCFB4A" w14:textId="77777777">
        <w:tc>
          <w:tcPr>
            <w:tcW w:w="2175" w:type="dxa"/>
            <w:shd w:val="clear" w:color="auto" w:fill="auto"/>
            <w:tcMar>
              <w:top w:w="100" w:type="dxa"/>
              <w:left w:w="100" w:type="dxa"/>
              <w:bottom w:w="100" w:type="dxa"/>
              <w:right w:w="100" w:type="dxa"/>
            </w:tcMar>
          </w:tcPr>
          <w:p w14:paraId="6D31EA30" w14:textId="77777777" w:rsidR="00585404" w:rsidRDefault="00BF06B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Difficoltà a lavorare o studiare anche se sotto la diretta supervisione e in un contesto strutturato.</w:t>
            </w:r>
          </w:p>
          <w:p w14:paraId="2EF236CA" w14:textId="77777777" w:rsidR="00585404" w:rsidRDefault="00585404">
            <w:pPr>
              <w:widowControl w:val="0"/>
              <w:spacing w:after="0" w:line="240" w:lineRule="auto"/>
              <w:rPr>
                <w:rFonts w:ascii="Times New Roman" w:eastAsia="Times New Roman" w:hAnsi="Times New Roman" w:cs="Times New Roman"/>
                <w:sz w:val="24"/>
                <w:szCs w:val="24"/>
              </w:rPr>
            </w:pPr>
          </w:p>
          <w:p w14:paraId="1D2CA6E5" w14:textId="77777777" w:rsidR="00585404" w:rsidRDefault="00585404">
            <w:pPr>
              <w:widowControl w:val="0"/>
              <w:spacing w:after="0" w:line="240" w:lineRule="auto"/>
              <w:rPr>
                <w:rFonts w:ascii="Times New Roman" w:eastAsia="Times New Roman" w:hAnsi="Times New Roman" w:cs="Times New Roman"/>
                <w:sz w:val="24"/>
                <w:szCs w:val="24"/>
              </w:rPr>
            </w:pPr>
          </w:p>
          <w:p w14:paraId="550B6BEB" w14:textId="77777777" w:rsidR="00585404" w:rsidRDefault="00585404">
            <w:pPr>
              <w:widowControl w:val="0"/>
              <w:spacing w:after="0" w:line="240" w:lineRule="auto"/>
              <w:rPr>
                <w:rFonts w:ascii="Times New Roman" w:eastAsia="Times New Roman" w:hAnsi="Times New Roman" w:cs="Times New Roman"/>
                <w:sz w:val="24"/>
                <w:szCs w:val="24"/>
              </w:rPr>
            </w:pPr>
          </w:p>
          <w:p w14:paraId="3237F036" w14:textId="77777777" w:rsidR="00585404" w:rsidRDefault="00585404">
            <w:pPr>
              <w:widowControl w:val="0"/>
              <w:spacing w:after="0" w:line="240" w:lineRule="auto"/>
              <w:rPr>
                <w:rFonts w:ascii="Times New Roman" w:eastAsia="Times New Roman" w:hAnsi="Times New Roman" w:cs="Times New Roman"/>
                <w:sz w:val="24"/>
                <w:szCs w:val="24"/>
              </w:rPr>
            </w:pPr>
          </w:p>
          <w:p w14:paraId="2707194A" w14:textId="77777777" w:rsidR="00585404" w:rsidRDefault="00585404">
            <w:pPr>
              <w:widowControl w:val="0"/>
              <w:spacing w:after="0" w:line="240" w:lineRule="auto"/>
              <w:rPr>
                <w:rFonts w:ascii="Times New Roman" w:eastAsia="Times New Roman" w:hAnsi="Times New Roman" w:cs="Times New Roman"/>
                <w:sz w:val="24"/>
                <w:szCs w:val="24"/>
              </w:rPr>
            </w:pPr>
          </w:p>
          <w:p w14:paraId="56620545" w14:textId="77777777" w:rsidR="00585404" w:rsidRDefault="00585404">
            <w:pPr>
              <w:widowControl w:val="0"/>
              <w:spacing w:after="0" w:line="240" w:lineRule="auto"/>
              <w:rPr>
                <w:rFonts w:ascii="Times New Roman" w:eastAsia="Times New Roman" w:hAnsi="Times New Roman" w:cs="Times New Roman"/>
                <w:b/>
                <w:sz w:val="24"/>
                <w:szCs w:val="24"/>
              </w:rPr>
            </w:pPr>
          </w:p>
          <w:p w14:paraId="09711CA9" w14:textId="77777777" w:rsidR="00585404" w:rsidRDefault="00585404">
            <w:pPr>
              <w:widowControl w:val="0"/>
              <w:spacing w:after="0" w:line="240" w:lineRule="auto"/>
              <w:rPr>
                <w:rFonts w:ascii="Times New Roman" w:eastAsia="Times New Roman" w:hAnsi="Times New Roman" w:cs="Times New Roman"/>
                <w:b/>
                <w:sz w:val="24"/>
                <w:szCs w:val="24"/>
              </w:rPr>
            </w:pPr>
          </w:p>
          <w:p w14:paraId="536524C8" w14:textId="77777777" w:rsidR="00585404" w:rsidRDefault="00585404">
            <w:pPr>
              <w:widowControl w:val="0"/>
              <w:spacing w:after="0" w:line="240" w:lineRule="auto"/>
              <w:rPr>
                <w:rFonts w:ascii="Times New Roman" w:eastAsia="Times New Roman" w:hAnsi="Times New Roman" w:cs="Times New Roman"/>
                <w:b/>
                <w:sz w:val="24"/>
                <w:szCs w:val="24"/>
              </w:rPr>
            </w:pPr>
          </w:p>
          <w:p w14:paraId="6A40FEFF" w14:textId="77777777" w:rsidR="00585404" w:rsidRDefault="00585404">
            <w:pPr>
              <w:widowControl w:val="0"/>
              <w:spacing w:after="0" w:line="240" w:lineRule="auto"/>
              <w:rPr>
                <w:rFonts w:ascii="Times New Roman" w:eastAsia="Times New Roman" w:hAnsi="Times New Roman" w:cs="Times New Roman"/>
                <w:b/>
                <w:sz w:val="24"/>
                <w:szCs w:val="24"/>
              </w:rPr>
            </w:pPr>
          </w:p>
          <w:p w14:paraId="5A835D85" w14:textId="77777777" w:rsidR="00585404" w:rsidRDefault="00585404">
            <w:pPr>
              <w:widowControl w:val="0"/>
              <w:spacing w:after="0" w:line="240" w:lineRule="auto"/>
              <w:rPr>
                <w:rFonts w:ascii="Times New Roman" w:eastAsia="Times New Roman" w:hAnsi="Times New Roman" w:cs="Times New Roman"/>
                <w:b/>
                <w:sz w:val="24"/>
                <w:szCs w:val="24"/>
              </w:rPr>
            </w:pPr>
          </w:p>
          <w:p w14:paraId="7CA78BD5" w14:textId="77777777" w:rsidR="00585404" w:rsidRDefault="00585404">
            <w:pPr>
              <w:widowControl w:val="0"/>
              <w:spacing w:after="0" w:line="240" w:lineRule="auto"/>
              <w:rPr>
                <w:rFonts w:ascii="Times New Roman" w:eastAsia="Times New Roman" w:hAnsi="Times New Roman" w:cs="Times New Roman"/>
                <w:b/>
                <w:sz w:val="24"/>
                <w:szCs w:val="24"/>
              </w:rPr>
            </w:pPr>
          </w:p>
          <w:p w14:paraId="42AC6663" w14:textId="77777777" w:rsidR="00585404" w:rsidRDefault="00585404">
            <w:pPr>
              <w:widowControl w:val="0"/>
              <w:spacing w:after="0" w:line="240" w:lineRule="auto"/>
              <w:rPr>
                <w:rFonts w:ascii="Times New Roman" w:eastAsia="Times New Roman" w:hAnsi="Times New Roman" w:cs="Times New Roman"/>
                <w:b/>
                <w:sz w:val="24"/>
                <w:szCs w:val="24"/>
              </w:rPr>
            </w:pPr>
          </w:p>
          <w:p w14:paraId="6AE0AF1E" w14:textId="77777777" w:rsidR="00585404" w:rsidRDefault="00585404">
            <w:pPr>
              <w:widowControl w:val="0"/>
              <w:spacing w:after="0" w:line="240" w:lineRule="auto"/>
              <w:rPr>
                <w:rFonts w:ascii="Times New Roman" w:eastAsia="Times New Roman" w:hAnsi="Times New Roman" w:cs="Times New Roman"/>
                <w:b/>
                <w:sz w:val="24"/>
                <w:szCs w:val="24"/>
              </w:rPr>
            </w:pPr>
          </w:p>
          <w:p w14:paraId="48AAF2DB" w14:textId="77777777" w:rsidR="00486A89" w:rsidRDefault="00486A89">
            <w:pPr>
              <w:widowControl w:val="0"/>
              <w:spacing w:after="0" w:line="240" w:lineRule="auto"/>
              <w:rPr>
                <w:rFonts w:ascii="Times New Roman" w:eastAsia="Times New Roman" w:hAnsi="Times New Roman" w:cs="Times New Roman"/>
                <w:b/>
                <w:sz w:val="24"/>
                <w:szCs w:val="24"/>
              </w:rPr>
            </w:pPr>
          </w:p>
          <w:p w14:paraId="61339732" w14:textId="77777777" w:rsidR="00585404" w:rsidRDefault="00BF06BD">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Livello non valutabile</w:t>
            </w:r>
          </w:p>
          <w:p w14:paraId="133C38A0" w14:textId="77777777" w:rsidR="00585404" w:rsidRDefault="00BF06BD">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o</w:t>
            </w:r>
          </w:p>
          <w:p w14:paraId="08551557" w14:textId="77777777" w:rsidR="00585404" w:rsidRDefault="00BF06BD">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migliorabile</w:t>
            </w:r>
          </w:p>
        </w:tc>
        <w:tc>
          <w:tcPr>
            <w:tcW w:w="1995" w:type="dxa"/>
            <w:shd w:val="clear" w:color="auto" w:fill="auto"/>
            <w:tcMar>
              <w:top w:w="100" w:type="dxa"/>
              <w:left w:w="100" w:type="dxa"/>
              <w:bottom w:w="100" w:type="dxa"/>
              <w:right w:w="100" w:type="dxa"/>
            </w:tcMar>
          </w:tcPr>
          <w:p w14:paraId="43205B75" w14:textId="77777777" w:rsidR="00585404" w:rsidRDefault="00BF06B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Lavoro o studio sotto la diretta supervisione e in un contesto strutturato.</w:t>
            </w:r>
          </w:p>
          <w:p w14:paraId="4B6181D4" w14:textId="77777777" w:rsidR="00585404" w:rsidRDefault="00585404">
            <w:pPr>
              <w:widowControl w:val="0"/>
              <w:spacing w:after="0" w:line="240" w:lineRule="auto"/>
              <w:rPr>
                <w:rFonts w:ascii="Times New Roman" w:eastAsia="Times New Roman" w:hAnsi="Times New Roman" w:cs="Times New Roman"/>
                <w:sz w:val="24"/>
                <w:szCs w:val="24"/>
              </w:rPr>
            </w:pPr>
          </w:p>
          <w:p w14:paraId="76BE7230" w14:textId="77777777" w:rsidR="00585404" w:rsidRDefault="00585404">
            <w:pPr>
              <w:widowControl w:val="0"/>
              <w:spacing w:after="0" w:line="240" w:lineRule="auto"/>
              <w:rPr>
                <w:rFonts w:ascii="Times New Roman" w:eastAsia="Times New Roman" w:hAnsi="Times New Roman" w:cs="Times New Roman"/>
                <w:sz w:val="24"/>
                <w:szCs w:val="24"/>
              </w:rPr>
            </w:pPr>
          </w:p>
          <w:p w14:paraId="032F82EB" w14:textId="77777777" w:rsidR="00585404" w:rsidRDefault="00585404">
            <w:pPr>
              <w:widowControl w:val="0"/>
              <w:spacing w:after="0" w:line="240" w:lineRule="auto"/>
              <w:rPr>
                <w:rFonts w:ascii="Times New Roman" w:eastAsia="Times New Roman" w:hAnsi="Times New Roman" w:cs="Times New Roman"/>
                <w:sz w:val="24"/>
                <w:szCs w:val="24"/>
              </w:rPr>
            </w:pPr>
          </w:p>
          <w:p w14:paraId="50BE1F00" w14:textId="77777777" w:rsidR="00585404" w:rsidRDefault="00585404">
            <w:pPr>
              <w:widowControl w:val="0"/>
              <w:spacing w:after="0" w:line="240" w:lineRule="auto"/>
              <w:rPr>
                <w:rFonts w:ascii="Times New Roman" w:eastAsia="Times New Roman" w:hAnsi="Times New Roman" w:cs="Times New Roman"/>
                <w:sz w:val="24"/>
                <w:szCs w:val="24"/>
              </w:rPr>
            </w:pPr>
          </w:p>
          <w:p w14:paraId="28B83498" w14:textId="77777777" w:rsidR="00585404" w:rsidRDefault="00585404">
            <w:pPr>
              <w:widowControl w:val="0"/>
              <w:spacing w:after="0" w:line="240" w:lineRule="auto"/>
              <w:rPr>
                <w:rFonts w:ascii="Times New Roman" w:eastAsia="Times New Roman" w:hAnsi="Times New Roman" w:cs="Times New Roman"/>
                <w:sz w:val="24"/>
                <w:szCs w:val="24"/>
              </w:rPr>
            </w:pPr>
          </w:p>
          <w:p w14:paraId="3DC683C9" w14:textId="77777777" w:rsidR="00585404" w:rsidRDefault="00585404">
            <w:pPr>
              <w:widowControl w:val="0"/>
              <w:spacing w:after="0" w:line="240" w:lineRule="auto"/>
              <w:rPr>
                <w:rFonts w:ascii="Times New Roman" w:eastAsia="Times New Roman" w:hAnsi="Times New Roman" w:cs="Times New Roman"/>
                <w:sz w:val="24"/>
                <w:szCs w:val="24"/>
              </w:rPr>
            </w:pPr>
          </w:p>
          <w:p w14:paraId="03BA8453" w14:textId="77777777" w:rsidR="00585404" w:rsidRDefault="00585404">
            <w:pPr>
              <w:widowControl w:val="0"/>
              <w:spacing w:after="0" w:line="240" w:lineRule="auto"/>
              <w:rPr>
                <w:rFonts w:ascii="Times New Roman" w:eastAsia="Times New Roman" w:hAnsi="Times New Roman" w:cs="Times New Roman"/>
                <w:sz w:val="24"/>
                <w:szCs w:val="24"/>
              </w:rPr>
            </w:pPr>
          </w:p>
          <w:p w14:paraId="25731083" w14:textId="77777777" w:rsidR="00585404" w:rsidRDefault="00585404">
            <w:pPr>
              <w:widowControl w:val="0"/>
              <w:spacing w:after="0" w:line="240" w:lineRule="auto"/>
              <w:rPr>
                <w:rFonts w:ascii="Times New Roman" w:eastAsia="Times New Roman" w:hAnsi="Times New Roman" w:cs="Times New Roman"/>
                <w:b/>
                <w:sz w:val="24"/>
                <w:szCs w:val="24"/>
              </w:rPr>
            </w:pPr>
          </w:p>
          <w:p w14:paraId="4A4D3972" w14:textId="77777777" w:rsidR="00585404" w:rsidRDefault="00585404">
            <w:pPr>
              <w:widowControl w:val="0"/>
              <w:spacing w:after="0" w:line="240" w:lineRule="auto"/>
              <w:rPr>
                <w:rFonts w:ascii="Times New Roman" w:eastAsia="Times New Roman" w:hAnsi="Times New Roman" w:cs="Times New Roman"/>
                <w:b/>
                <w:sz w:val="24"/>
                <w:szCs w:val="24"/>
              </w:rPr>
            </w:pPr>
          </w:p>
          <w:p w14:paraId="0FA1ABAD" w14:textId="77777777" w:rsidR="00585404" w:rsidRDefault="00585404">
            <w:pPr>
              <w:widowControl w:val="0"/>
              <w:spacing w:after="0" w:line="240" w:lineRule="auto"/>
              <w:rPr>
                <w:rFonts w:ascii="Times New Roman" w:eastAsia="Times New Roman" w:hAnsi="Times New Roman" w:cs="Times New Roman"/>
                <w:b/>
                <w:sz w:val="24"/>
                <w:szCs w:val="24"/>
              </w:rPr>
            </w:pPr>
          </w:p>
          <w:p w14:paraId="4843B67B" w14:textId="77777777" w:rsidR="00585404" w:rsidRDefault="00585404">
            <w:pPr>
              <w:widowControl w:val="0"/>
              <w:spacing w:after="0" w:line="240" w:lineRule="auto"/>
              <w:rPr>
                <w:rFonts w:ascii="Times New Roman" w:eastAsia="Times New Roman" w:hAnsi="Times New Roman" w:cs="Times New Roman"/>
                <w:b/>
                <w:sz w:val="24"/>
                <w:szCs w:val="24"/>
              </w:rPr>
            </w:pPr>
          </w:p>
          <w:p w14:paraId="68BC7415" w14:textId="77777777" w:rsidR="00585404" w:rsidRDefault="00585404">
            <w:pPr>
              <w:widowControl w:val="0"/>
              <w:spacing w:after="0" w:line="240" w:lineRule="auto"/>
              <w:rPr>
                <w:rFonts w:ascii="Times New Roman" w:eastAsia="Times New Roman" w:hAnsi="Times New Roman" w:cs="Times New Roman"/>
                <w:b/>
                <w:sz w:val="24"/>
                <w:szCs w:val="24"/>
              </w:rPr>
            </w:pPr>
          </w:p>
          <w:p w14:paraId="20BE3CF2" w14:textId="77777777" w:rsidR="00585404" w:rsidRDefault="00585404">
            <w:pPr>
              <w:widowControl w:val="0"/>
              <w:spacing w:after="0" w:line="240" w:lineRule="auto"/>
              <w:rPr>
                <w:rFonts w:ascii="Times New Roman" w:eastAsia="Times New Roman" w:hAnsi="Times New Roman" w:cs="Times New Roman"/>
                <w:b/>
                <w:sz w:val="24"/>
                <w:szCs w:val="24"/>
              </w:rPr>
            </w:pPr>
          </w:p>
          <w:p w14:paraId="3D34D84C" w14:textId="77777777" w:rsidR="00585404" w:rsidRDefault="00585404">
            <w:pPr>
              <w:widowControl w:val="0"/>
              <w:spacing w:after="0" w:line="240" w:lineRule="auto"/>
              <w:rPr>
                <w:rFonts w:ascii="Times New Roman" w:eastAsia="Times New Roman" w:hAnsi="Times New Roman" w:cs="Times New Roman"/>
                <w:b/>
                <w:sz w:val="24"/>
                <w:szCs w:val="24"/>
              </w:rPr>
            </w:pPr>
          </w:p>
          <w:p w14:paraId="2F5AA0EB" w14:textId="77777777" w:rsidR="00585404" w:rsidRDefault="00585404">
            <w:pPr>
              <w:widowControl w:val="0"/>
              <w:spacing w:after="0" w:line="240" w:lineRule="auto"/>
              <w:rPr>
                <w:rFonts w:ascii="Times New Roman" w:eastAsia="Times New Roman" w:hAnsi="Times New Roman" w:cs="Times New Roman"/>
                <w:b/>
                <w:sz w:val="24"/>
                <w:szCs w:val="24"/>
              </w:rPr>
            </w:pPr>
          </w:p>
          <w:p w14:paraId="42DC31E2" w14:textId="77777777" w:rsidR="00585404" w:rsidRDefault="00585404">
            <w:pPr>
              <w:widowControl w:val="0"/>
              <w:spacing w:after="0" w:line="240" w:lineRule="auto"/>
              <w:rPr>
                <w:rFonts w:ascii="Times New Roman" w:eastAsia="Times New Roman" w:hAnsi="Times New Roman" w:cs="Times New Roman"/>
                <w:b/>
                <w:sz w:val="24"/>
                <w:szCs w:val="24"/>
              </w:rPr>
            </w:pPr>
          </w:p>
          <w:p w14:paraId="14729521" w14:textId="77777777" w:rsidR="00585404" w:rsidRDefault="00585404">
            <w:pPr>
              <w:widowControl w:val="0"/>
              <w:spacing w:after="0" w:line="240" w:lineRule="auto"/>
              <w:rPr>
                <w:rFonts w:ascii="Times New Roman" w:eastAsia="Times New Roman" w:hAnsi="Times New Roman" w:cs="Times New Roman"/>
                <w:b/>
                <w:sz w:val="24"/>
                <w:szCs w:val="24"/>
              </w:rPr>
            </w:pPr>
          </w:p>
          <w:p w14:paraId="0ACFC74B" w14:textId="77777777" w:rsidR="00585404" w:rsidRDefault="00BF06BD">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Sufficiente</w:t>
            </w:r>
          </w:p>
        </w:tc>
        <w:tc>
          <w:tcPr>
            <w:tcW w:w="1822" w:type="dxa"/>
            <w:shd w:val="clear" w:color="auto" w:fill="auto"/>
            <w:tcMar>
              <w:top w:w="100" w:type="dxa"/>
              <w:left w:w="100" w:type="dxa"/>
              <w:bottom w:w="100" w:type="dxa"/>
              <w:right w:w="100" w:type="dxa"/>
            </w:tcMar>
          </w:tcPr>
          <w:p w14:paraId="601D337A" w14:textId="77777777" w:rsidR="00585404" w:rsidRDefault="00BF06B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Lavoro o studio sotto la supervisione con un certo grado di autonomia.</w:t>
            </w:r>
          </w:p>
          <w:p w14:paraId="5B4CC81A" w14:textId="77777777" w:rsidR="00585404" w:rsidRDefault="00585404">
            <w:pPr>
              <w:widowControl w:val="0"/>
              <w:spacing w:after="0" w:line="240" w:lineRule="auto"/>
              <w:rPr>
                <w:rFonts w:ascii="Times New Roman" w:eastAsia="Times New Roman" w:hAnsi="Times New Roman" w:cs="Times New Roman"/>
                <w:sz w:val="24"/>
                <w:szCs w:val="24"/>
              </w:rPr>
            </w:pPr>
          </w:p>
          <w:p w14:paraId="2BA58628" w14:textId="77777777" w:rsidR="00585404" w:rsidRDefault="00585404">
            <w:pPr>
              <w:widowControl w:val="0"/>
              <w:spacing w:after="0" w:line="240" w:lineRule="auto"/>
              <w:rPr>
                <w:rFonts w:ascii="Times New Roman" w:eastAsia="Times New Roman" w:hAnsi="Times New Roman" w:cs="Times New Roman"/>
                <w:sz w:val="24"/>
                <w:szCs w:val="24"/>
              </w:rPr>
            </w:pPr>
          </w:p>
          <w:p w14:paraId="081877EA" w14:textId="77777777" w:rsidR="00585404" w:rsidRDefault="00585404">
            <w:pPr>
              <w:widowControl w:val="0"/>
              <w:spacing w:after="0" w:line="240" w:lineRule="auto"/>
              <w:rPr>
                <w:rFonts w:ascii="Times New Roman" w:eastAsia="Times New Roman" w:hAnsi="Times New Roman" w:cs="Times New Roman"/>
                <w:sz w:val="24"/>
                <w:szCs w:val="24"/>
              </w:rPr>
            </w:pPr>
          </w:p>
          <w:p w14:paraId="2DBCF525" w14:textId="77777777" w:rsidR="00585404" w:rsidRDefault="00585404">
            <w:pPr>
              <w:widowControl w:val="0"/>
              <w:spacing w:after="0" w:line="240" w:lineRule="auto"/>
              <w:rPr>
                <w:rFonts w:ascii="Times New Roman" w:eastAsia="Times New Roman" w:hAnsi="Times New Roman" w:cs="Times New Roman"/>
                <w:sz w:val="24"/>
                <w:szCs w:val="24"/>
              </w:rPr>
            </w:pPr>
          </w:p>
          <w:p w14:paraId="45155B91" w14:textId="77777777" w:rsidR="00585404" w:rsidRDefault="00585404">
            <w:pPr>
              <w:widowControl w:val="0"/>
              <w:spacing w:after="0" w:line="240" w:lineRule="auto"/>
              <w:rPr>
                <w:rFonts w:ascii="Times New Roman" w:eastAsia="Times New Roman" w:hAnsi="Times New Roman" w:cs="Times New Roman"/>
                <w:sz w:val="24"/>
                <w:szCs w:val="24"/>
              </w:rPr>
            </w:pPr>
          </w:p>
          <w:p w14:paraId="5F669C52" w14:textId="77777777" w:rsidR="00585404" w:rsidRDefault="00585404">
            <w:pPr>
              <w:widowControl w:val="0"/>
              <w:spacing w:after="0" w:line="240" w:lineRule="auto"/>
              <w:rPr>
                <w:rFonts w:ascii="Times New Roman" w:eastAsia="Times New Roman" w:hAnsi="Times New Roman" w:cs="Times New Roman"/>
                <w:sz w:val="24"/>
                <w:szCs w:val="24"/>
              </w:rPr>
            </w:pPr>
          </w:p>
          <w:p w14:paraId="7E87DD09" w14:textId="77777777" w:rsidR="00585404" w:rsidRDefault="00585404">
            <w:pPr>
              <w:widowControl w:val="0"/>
              <w:spacing w:after="0" w:line="240" w:lineRule="auto"/>
              <w:rPr>
                <w:rFonts w:ascii="Times New Roman" w:eastAsia="Times New Roman" w:hAnsi="Times New Roman" w:cs="Times New Roman"/>
                <w:b/>
                <w:sz w:val="24"/>
                <w:szCs w:val="24"/>
              </w:rPr>
            </w:pPr>
          </w:p>
          <w:p w14:paraId="3D37AE03" w14:textId="77777777" w:rsidR="00585404" w:rsidRDefault="00585404">
            <w:pPr>
              <w:widowControl w:val="0"/>
              <w:spacing w:after="0" w:line="240" w:lineRule="auto"/>
              <w:rPr>
                <w:rFonts w:ascii="Times New Roman" w:eastAsia="Times New Roman" w:hAnsi="Times New Roman" w:cs="Times New Roman"/>
                <w:b/>
                <w:sz w:val="24"/>
                <w:szCs w:val="24"/>
              </w:rPr>
            </w:pPr>
          </w:p>
          <w:p w14:paraId="1C1B79CA" w14:textId="77777777" w:rsidR="00585404" w:rsidRDefault="00585404">
            <w:pPr>
              <w:widowControl w:val="0"/>
              <w:spacing w:after="0" w:line="240" w:lineRule="auto"/>
              <w:rPr>
                <w:rFonts w:ascii="Times New Roman" w:eastAsia="Times New Roman" w:hAnsi="Times New Roman" w:cs="Times New Roman"/>
                <w:b/>
                <w:sz w:val="24"/>
                <w:szCs w:val="24"/>
              </w:rPr>
            </w:pPr>
          </w:p>
          <w:p w14:paraId="651C05E9" w14:textId="77777777" w:rsidR="00585404" w:rsidRDefault="00585404">
            <w:pPr>
              <w:widowControl w:val="0"/>
              <w:spacing w:after="0" w:line="240" w:lineRule="auto"/>
              <w:rPr>
                <w:rFonts w:ascii="Times New Roman" w:eastAsia="Times New Roman" w:hAnsi="Times New Roman" w:cs="Times New Roman"/>
                <w:b/>
                <w:sz w:val="24"/>
                <w:szCs w:val="24"/>
              </w:rPr>
            </w:pPr>
          </w:p>
          <w:p w14:paraId="7F1B9914" w14:textId="77777777" w:rsidR="00585404" w:rsidRDefault="00585404">
            <w:pPr>
              <w:widowControl w:val="0"/>
              <w:spacing w:after="0" w:line="240" w:lineRule="auto"/>
              <w:rPr>
                <w:rFonts w:ascii="Times New Roman" w:eastAsia="Times New Roman" w:hAnsi="Times New Roman" w:cs="Times New Roman"/>
                <w:b/>
                <w:sz w:val="24"/>
                <w:szCs w:val="24"/>
              </w:rPr>
            </w:pPr>
          </w:p>
          <w:p w14:paraId="60CC8182" w14:textId="77777777" w:rsidR="00585404" w:rsidRDefault="00585404">
            <w:pPr>
              <w:widowControl w:val="0"/>
              <w:spacing w:after="0" w:line="240" w:lineRule="auto"/>
              <w:rPr>
                <w:rFonts w:ascii="Times New Roman" w:eastAsia="Times New Roman" w:hAnsi="Times New Roman" w:cs="Times New Roman"/>
                <w:b/>
                <w:sz w:val="24"/>
                <w:szCs w:val="24"/>
              </w:rPr>
            </w:pPr>
          </w:p>
          <w:p w14:paraId="20915223" w14:textId="77777777" w:rsidR="00585404" w:rsidRDefault="00585404">
            <w:pPr>
              <w:widowControl w:val="0"/>
              <w:spacing w:after="0" w:line="240" w:lineRule="auto"/>
              <w:rPr>
                <w:rFonts w:ascii="Times New Roman" w:eastAsia="Times New Roman" w:hAnsi="Times New Roman" w:cs="Times New Roman"/>
                <w:b/>
                <w:sz w:val="24"/>
                <w:szCs w:val="24"/>
              </w:rPr>
            </w:pPr>
          </w:p>
          <w:p w14:paraId="0208D080" w14:textId="77777777" w:rsidR="00585404" w:rsidRDefault="00585404">
            <w:pPr>
              <w:widowControl w:val="0"/>
              <w:spacing w:after="0" w:line="240" w:lineRule="auto"/>
              <w:rPr>
                <w:rFonts w:ascii="Times New Roman" w:eastAsia="Times New Roman" w:hAnsi="Times New Roman" w:cs="Times New Roman"/>
                <w:b/>
                <w:sz w:val="24"/>
                <w:szCs w:val="24"/>
              </w:rPr>
            </w:pPr>
          </w:p>
          <w:p w14:paraId="2733726D" w14:textId="77777777" w:rsidR="00585404" w:rsidRDefault="00585404">
            <w:pPr>
              <w:widowControl w:val="0"/>
              <w:spacing w:after="0" w:line="240" w:lineRule="auto"/>
              <w:rPr>
                <w:rFonts w:ascii="Times New Roman" w:eastAsia="Times New Roman" w:hAnsi="Times New Roman" w:cs="Times New Roman"/>
                <w:b/>
                <w:sz w:val="24"/>
                <w:szCs w:val="24"/>
              </w:rPr>
            </w:pPr>
          </w:p>
          <w:p w14:paraId="7BB994B7" w14:textId="77777777" w:rsidR="00585404" w:rsidRDefault="00585404">
            <w:pPr>
              <w:widowControl w:val="0"/>
              <w:spacing w:after="0" w:line="240" w:lineRule="auto"/>
              <w:rPr>
                <w:rFonts w:ascii="Times New Roman" w:eastAsia="Times New Roman" w:hAnsi="Times New Roman" w:cs="Times New Roman"/>
                <w:b/>
                <w:sz w:val="24"/>
                <w:szCs w:val="24"/>
              </w:rPr>
            </w:pPr>
          </w:p>
          <w:p w14:paraId="198B2E83" w14:textId="77777777" w:rsidR="00486A89" w:rsidRDefault="00486A89">
            <w:pPr>
              <w:widowControl w:val="0"/>
              <w:spacing w:after="0" w:line="240" w:lineRule="auto"/>
              <w:rPr>
                <w:rFonts w:ascii="Times New Roman" w:eastAsia="Times New Roman" w:hAnsi="Times New Roman" w:cs="Times New Roman"/>
                <w:b/>
                <w:sz w:val="24"/>
                <w:szCs w:val="24"/>
              </w:rPr>
            </w:pPr>
          </w:p>
          <w:p w14:paraId="0B841F26" w14:textId="77777777" w:rsidR="00585404" w:rsidRDefault="00BF06BD">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Discreto</w:t>
            </w:r>
          </w:p>
        </w:tc>
        <w:tc>
          <w:tcPr>
            <w:tcW w:w="1822" w:type="dxa"/>
            <w:shd w:val="clear" w:color="auto" w:fill="auto"/>
            <w:tcMar>
              <w:top w:w="100" w:type="dxa"/>
              <w:left w:w="100" w:type="dxa"/>
              <w:bottom w:w="100" w:type="dxa"/>
              <w:right w:w="100" w:type="dxa"/>
            </w:tcMar>
          </w:tcPr>
          <w:p w14:paraId="66ABBA30" w14:textId="77777777" w:rsidR="00585404" w:rsidRDefault="00BF06B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Assumere la responsabilità di portare a termine compiti nell’ambito del lavoro e dello studio; adeguare il proprio comportamento alle circostanze nella risoluzione dei problemi.</w:t>
            </w:r>
          </w:p>
          <w:p w14:paraId="6512A4EB" w14:textId="77777777" w:rsidR="00585404" w:rsidRDefault="00585404">
            <w:pPr>
              <w:widowControl w:val="0"/>
              <w:spacing w:after="0" w:line="240" w:lineRule="auto"/>
              <w:rPr>
                <w:rFonts w:ascii="Times New Roman" w:eastAsia="Times New Roman" w:hAnsi="Times New Roman" w:cs="Times New Roman"/>
                <w:sz w:val="24"/>
                <w:szCs w:val="24"/>
              </w:rPr>
            </w:pPr>
          </w:p>
          <w:p w14:paraId="174DB147" w14:textId="77777777" w:rsidR="00585404" w:rsidRDefault="00585404">
            <w:pPr>
              <w:widowControl w:val="0"/>
              <w:spacing w:after="0" w:line="240" w:lineRule="auto"/>
              <w:rPr>
                <w:rFonts w:ascii="Times New Roman" w:eastAsia="Times New Roman" w:hAnsi="Times New Roman" w:cs="Times New Roman"/>
                <w:sz w:val="24"/>
                <w:szCs w:val="24"/>
              </w:rPr>
            </w:pPr>
          </w:p>
          <w:p w14:paraId="1A96A578" w14:textId="77777777" w:rsidR="00585404" w:rsidRDefault="00585404">
            <w:pPr>
              <w:widowControl w:val="0"/>
              <w:spacing w:after="0" w:line="240" w:lineRule="auto"/>
              <w:rPr>
                <w:rFonts w:ascii="Times New Roman" w:eastAsia="Times New Roman" w:hAnsi="Times New Roman" w:cs="Times New Roman"/>
                <w:sz w:val="24"/>
                <w:szCs w:val="24"/>
              </w:rPr>
            </w:pPr>
          </w:p>
          <w:p w14:paraId="2056BAAC" w14:textId="77777777" w:rsidR="00585404" w:rsidRDefault="00585404">
            <w:pPr>
              <w:widowControl w:val="0"/>
              <w:spacing w:after="0" w:line="240" w:lineRule="auto"/>
              <w:rPr>
                <w:rFonts w:ascii="Times New Roman" w:eastAsia="Times New Roman" w:hAnsi="Times New Roman" w:cs="Times New Roman"/>
                <w:sz w:val="24"/>
                <w:szCs w:val="24"/>
              </w:rPr>
            </w:pPr>
          </w:p>
          <w:p w14:paraId="3A44164D" w14:textId="77777777" w:rsidR="00585404" w:rsidRDefault="00585404">
            <w:pPr>
              <w:widowControl w:val="0"/>
              <w:spacing w:after="0" w:line="240" w:lineRule="auto"/>
              <w:rPr>
                <w:rFonts w:ascii="Times New Roman" w:eastAsia="Times New Roman" w:hAnsi="Times New Roman" w:cs="Times New Roman"/>
                <w:sz w:val="24"/>
                <w:szCs w:val="24"/>
              </w:rPr>
            </w:pPr>
          </w:p>
          <w:p w14:paraId="61185C31" w14:textId="77777777" w:rsidR="00585404" w:rsidRDefault="00585404">
            <w:pPr>
              <w:widowControl w:val="0"/>
              <w:spacing w:after="0" w:line="240" w:lineRule="auto"/>
              <w:rPr>
                <w:rFonts w:ascii="Times New Roman" w:eastAsia="Times New Roman" w:hAnsi="Times New Roman" w:cs="Times New Roman"/>
                <w:sz w:val="24"/>
                <w:szCs w:val="24"/>
              </w:rPr>
            </w:pPr>
          </w:p>
          <w:p w14:paraId="7E95A3EE" w14:textId="77777777" w:rsidR="00585404" w:rsidRDefault="00585404">
            <w:pPr>
              <w:widowControl w:val="0"/>
              <w:spacing w:after="0" w:line="240" w:lineRule="auto"/>
              <w:rPr>
                <w:rFonts w:ascii="Times New Roman" w:eastAsia="Times New Roman" w:hAnsi="Times New Roman" w:cs="Times New Roman"/>
                <w:b/>
                <w:sz w:val="24"/>
                <w:szCs w:val="24"/>
              </w:rPr>
            </w:pPr>
          </w:p>
          <w:p w14:paraId="4DBEE363" w14:textId="77777777" w:rsidR="00585404" w:rsidRDefault="00585404">
            <w:pPr>
              <w:widowControl w:val="0"/>
              <w:spacing w:after="0" w:line="240" w:lineRule="auto"/>
              <w:rPr>
                <w:rFonts w:ascii="Times New Roman" w:eastAsia="Times New Roman" w:hAnsi="Times New Roman" w:cs="Times New Roman"/>
                <w:b/>
                <w:sz w:val="24"/>
                <w:szCs w:val="24"/>
              </w:rPr>
            </w:pPr>
          </w:p>
          <w:p w14:paraId="2F26259B" w14:textId="77777777" w:rsidR="00585404" w:rsidRDefault="00585404">
            <w:pPr>
              <w:widowControl w:val="0"/>
              <w:spacing w:after="0" w:line="240" w:lineRule="auto"/>
              <w:rPr>
                <w:rFonts w:ascii="Times New Roman" w:eastAsia="Times New Roman" w:hAnsi="Times New Roman" w:cs="Times New Roman"/>
                <w:b/>
                <w:sz w:val="24"/>
                <w:szCs w:val="24"/>
              </w:rPr>
            </w:pPr>
          </w:p>
          <w:p w14:paraId="657D8093" w14:textId="77777777" w:rsidR="00585404" w:rsidRDefault="00585404">
            <w:pPr>
              <w:widowControl w:val="0"/>
              <w:spacing w:after="0" w:line="240" w:lineRule="auto"/>
              <w:rPr>
                <w:rFonts w:ascii="Times New Roman" w:eastAsia="Times New Roman" w:hAnsi="Times New Roman" w:cs="Times New Roman"/>
                <w:b/>
                <w:sz w:val="24"/>
                <w:szCs w:val="24"/>
              </w:rPr>
            </w:pPr>
          </w:p>
          <w:p w14:paraId="1ABA7C5E" w14:textId="77777777" w:rsidR="00585404" w:rsidRDefault="00BF06BD">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Buono</w:t>
            </w:r>
          </w:p>
        </w:tc>
        <w:tc>
          <w:tcPr>
            <w:tcW w:w="1822" w:type="dxa"/>
            <w:shd w:val="clear" w:color="auto" w:fill="auto"/>
            <w:tcMar>
              <w:top w:w="100" w:type="dxa"/>
              <w:left w:w="100" w:type="dxa"/>
              <w:bottom w:w="100" w:type="dxa"/>
              <w:right w:w="100" w:type="dxa"/>
            </w:tcMar>
          </w:tcPr>
          <w:p w14:paraId="7F41EA60" w14:textId="77777777" w:rsidR="00585404" w:rsidRDefault="00BF06B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Sapersi gestire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autonomamente nel quadro di istruzioni in un contesto di lavoro o di studio, di solito prevedibili, ma soggetti a cambiamento; sorvegliare il lavoro di routine di altri assumendo una certa responsabilità per la valutazione e il miglioramento di attività lavorative o di studio.</w:t>
            </w:r>
          </w:p>
          <w:p w14:paraId="1EC968FA" w14:textId="77777777" w:rsidR="00585404" w:rsidRDefault="00BF06BD">
            <w:pPr>
              <w:widowControl w:val="0"/>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Ottimo</w:t>
            </w:r>
          </w:p>
        </w:tc>
      </w:tr>
    </w:tbl>
    <w:p w14:paraId="65D10FC3" w14:textId="77777777" w:rsidR="00585404" w:rsidRDefault="00585404">
      <w:pPr>
        <w:rPr>
          <w:rFonts w:ascii="Times New Roman" w:eastAsia="Times New Roman" w:hAnsi="Times New Roman" w:cs="Times New Roman"/>
          <w:b/>
          <w:sz w:val="24"/>
          <w:szCs w:val="24"/>
        </w:rPr>
      </w:pPr>
    </w:p>
    <w:p w14:paraId="2056896D" w14:textId="77777777" w:rsidR="00585404" w:rsidRDefault="00585404">
      <w:pPr>
        <w:jc w:val="center"/>
        <w:rPr>
          <w:rFonts w:ascii="Times New Roman" w:eastAsia="Times New Roman" w:hAnsi="Times New Roman" w:cs="Times New Roman"/>
          <w:b/>
          <w:sz w:val="24"/>
          <w:szCs w:val="24"/>
        </w:rPr>
      </w:pPr>
    </w:p>
    <w:p w14:paraId="32E2EF6B" w14:textId="77777777" w:rsidR="00585404" w:rsidRDefault="00BF06B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Griglia di valutazione del PCTO in sede di scrutinio finale</w:t>
      </w:r>
    </w:p>
    <w:p w14:paraId="4707A706" w14:textId="77777777" w:rsidR="00585404" w:rsidRDefault="00BF06B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barrare una lettera per ogni indicatore</w:t>
      </w:r>
    </w:p>
    <w:p w14:paraId="0B9F7224" w14:textId="77777777" w:rsidR="00585404" w:rsidRDefault="00BF06B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Classe ____________   </w:t>
      </w:r>
    </w:p>
    <w:tbl>
      <w:tblPr>
        <w:tblStyle w:val="a3"/>
        <w:tblW w:w="1042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65"/>
        <w:gridCol w:w="1785"/>
        <w:gridCol w:w="1770"/>
        <w:gridCol w:w="1665"/>
        <w:gridCol w:w="1740"/>
      </w:tblGrid>
      <w:tr w:rsidR="00585404" w14:paraId="12E288C0" w14:textId="77777777" w:rsidTr="009063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5" w:type="dxa"/>
          </w:tcPr>
          <w:p w14:paraId="7EEA8433" w14:textId="77777777" w:rsidR="00585404" w:rsidRDefault="00BF06B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Alunni</w:t>
            </w:r>
          </w:p>
          <w:p w14:paraId="05DE906B" w14:textId="77777777" w:rsidR="00585404" w:rsidRDefault="00585404">
            <w:pPr>
              <w:rPr>
                <w:rFonts w:ascii="Times New Roman" w:eastAsia="Times New Roman" w:hAnsi="Times New Roman" w:cs="Times New Roman"/>
                <w:color w:val="000000"/>
                <w:sz w:val="24"/>
                <w:szCs w:val="24"/>
              </w:rPr>
            </w:pPr>
          </w:p>
        </w:tc>
        <w:tc>
          <w:tcPr>
            <w:tcW w:w="6960" w:type="dxa"/>
            <w:gridSpan w:val="4"/>
          </w:tcPr>
          <w:p w14:paraId="4656FDF6" w14:textId="77777777" w:rsidR="00585404" w:rsidRDefault="00BF06BD">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Indicatori: 1, 2, 3, 4 / Fasce: EQF4, EQF3, EQF2, EQF1,</w:t>
            </w:r>
          </w:p>
          <w:p w14:paraId="12599CD6" w14:textId="77777777" w:rsidR="00585404" w:rsidRDefault="0058540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r>
      <w:tr w:rsidR="00585404" w14:paraId="69794736" w14:textId="77777777" w:rsidTr="009063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5" w:type="dxa"/>
          </w:tcPr>
          <w:p w14:paraId="17A4DA69" w14:textId="77777777" w:rsidR="00585404" w:rsidRDefault="00BF06B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
        </w:tc>
        <w:tc>
          <w:tcPr>
            <w:tcW w:w="1785" w:type="dxa"/>
          </w:tcPr>
          <w:p w14:paraId="2A5BAB83" w14:textId="77777777" w:rsidR="00585404" w:rsidRDefault="00BF06B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1  F</w:t>
            </w:r>
            <w:proofErr w:type="gramEnd"/>
            <w:r>
              <w:rPr>
                <w:rFonts w:ascii="Times New Roman" w:eastAsia="Times New Roman" w:hAnsi="Times New Roman" w:cs="Times New Roman"/>
                <w:color w:val="000000"/>
                <w:sz w:val="24"/>
                <w:szCs w:val="24"/>
              </w:rPr>
              <w:t>4 F3 F2 F1</w:t>
            </w:r>
          </w:p>
        </w:tc>
        <w:tc>
          <w:tcPr>
            <w:tcW w:w="1770" w:type="dxa"/>
          </w:tcPr>
          <w:p w14:paraId="19CF915D" w14:textId="77777777" w:rsidR="00585404" w:rsidRDefault="00BF06B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F4 F3 F2 F1</w:t>
            </w:r>
          </w:p>
        </w:tc>
        <w:tc>
          <w:tcPr>
            <w:tcW w:w="1665" w:type="dxa"/>
          </w:tcPr>
          <w:p w14:paraId="4B086F48" w14:textId="77777777" w:rsidR="00585404" w:rsidRDefault="00BF06B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F4 F3 F2 F1</w:t>
            </w:r>
          </w:p>
        </w:tc>
        <w:tc>
          <w:tcPr>
            <w:tcW w:w="1740" w:type="dxa"/>
          </w:tcPr>
          <w:p w14:paraId="1DA1F679" w14:textId="77777777" w:rsidR="00585404" w:rsidRDefault="00BF06B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4  F</w:t>
            </w:r>
            <w:proofErr w:type="gramEnd"/>
            <w:r>
              <w:rPr>
                <w:rFonts w:ascii="Times New Roman" w:eastAsia="Times New Roman" w:hAnsi="Times New Roman" w:cs="Times New Roman"/>
                <w:color w:val="000000"/>
                <w:sz w:val="24"/>
                <w:szCs w:val="24"/>
              </w:rPr>
              <w:t>4 F3 F2 F1</w:t>
            </w:r>
          </w:p>
        </w:tc>
      </w:tr>
      <w:tr w:rsidR="00585404" w14:paraId="0FD0B711" w14:textId="77777777" w:rsidTr="009063DA">
        <w:tc>
          <w:tcPr>
            <w:cnfStyle w:val="001000000000" w:firstRow="0" w:lastRow="0" w:firstColumn="1" w:lastColumn="0" w:oddVBand="0" w:evenVBand="0" w:oddHBand="0" w:evenHBand="0" w:firstRowFirstColumn="0" w:firstRowLastColumn="0" w:lastRowFirstColumn="0" w:lastRowLastColumn="0"/>
            <w:tcW w:w="3465" w:type="dxa"/>
          </w:tcPr>
          <w:p w14:paraId="6CADD8DA" w14:textId="77777777" w:rsidR="00585404" w:rsidRDefault="00585404">
            <w:pPr>
              <w:rPr>
                <w:rFonts w:ascii="Times New Roman" w:eastAsia="Times New Roman" w:hAnsi="Times New Roman" w:cs="Times New Roman"/>
                <w:color w:val="000000"/>
                <w:sz w:val="24"/>
                <w:szCs w:val="24"/>
              </w:rPr>
            </w:pPr>
          </w:p>
        </w:tc>
        <w:tc>
          <w:tcPr>
            <w:tcW w:w="1785" w:type="dxa"/>
          </w:tcPr>
          <w:p w14:paraId="64651529" w14:textId="77777777" w:rsidR="00585404" w:rsidRDefault="0058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770" w:type="dxa"/>
          </w:tcPr>
          <w:p w14:paraId="14E9AA60" w14:textId="77777777" w:rsidR="00585404" w:rsidRDefault="0058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665" w:type="dxa"/>
          </w:tcPr>
          <w:p w14:paraId="6339EE9A" w14:textId="77777777" w:rsidR="00585404" w:rsidRDefault="0058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740" w:type="dxa"/>
          </w:tcPr>
          <w:p w14:paraId="40837FF5" w14:textId="77777777" w:rsidR="00585404" w:rsidRDefault="0058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r>
      <w:tr w:rsidR="00585404" w14:paraId="05085EFC" w14:textId="77777777" w:rsidTr="009063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5" w:type="dxa"/>
          </w:tcPr>
          <w:p w14:paraId="550BD194" w14:textId="77777777" w:rsidR="00585404" w:rsidRDefault="00BF06B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785" w:type="dxa"/>
          </w:tcPr>
          <w:p w14:paraId="417402C4" w14:textId="77777777" w:rsidR="00585404" w:rsidRDefault="00BF06B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F4 F3 F2 F1</w:t>
            </w:r>
          </w:p>
        </w:tc>
        <w:tc>
          <w:tcPr>
            <w:tcW w:w="1770" w:type="dxa"/>
          </w:tcPr>
          <w:p w14:paraId="1A9AF78A" w14:textId="77777777" w:rsidR="00585404" w:rsidRDefault="00BF06B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F4 F3 F2 F1</w:t>
            </w:r>
          </w:p>
        </w:tc>
        <w:tc>
          <w:tcPr>
            <w:tcW w:w="1665" w:type="dxa"/>
          </w:tcPr>
          <w:p w14:paraId="461736E9" w14:textId="77777777" w:rsidR="00585404" w:rsidRDefault="00BF06B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3  F</w:t>
            </w:r>
            <w:proofErr w:type="gramEnd"/>
            <w:r>
              <w:rPr>
                <w:rFonts w:ascii="Times New Roman" w:eastAsia="Times New Roman" w:hAnsi="Times New Roman" w:cs="Times New Roman"/>
                <w:color w:val="000000"/>
                <w:sz w:val="24"/>
                <w:szCs w:val="24"/>
              </w:rPr>
              <w:t>4 F3 F2 F1</w:t>
            </w:r>
          </w:p>
        </w:tc>
        <w:tc>
          <w:tcPr>
            <w:tcW w:w="1740" w:type="dxa"/>
          </w:tcPr>
          <w:p w14:paraId="03A250F4" w14:textId="77777777" w:rsidR="00585404" w:rsidRDefault="00BF06B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F4 F3 F2 F1</w:t>
            </w:r>
          </w:p>
        </w:tc>
      </w:tr>
      <w:tr w:rsidR="00585404" w14:paraId="40527592" w14:textId="77777777" w:rsidTr="009063DA">
        <w:tc>
          <w:tcPr>
            <w:cnfStyle w:val="001000000000" w:firstRow="0" w:lastRow="0" w:firstColumn="1" w:lastColumn="0" w:oddVBand="0" w:evenVBand="0" w:oddHBand="0" w:evenHBand="0" w:firstRowFirstColumn="0" w:firstRowLastColumn="0" w:lastRowFirstColumn="0" w:lastRowLastColumn="0"/>
            <w:tcW w:w="3465" w:type="dxa"/>
          </w:tcPr>
          <w:p w14:paraId="2D30A1D2" w14:textId="77777777" w:rsidR="00585404" w:rsidRDefault="00585404">
            <w:pPr>
              <w:rPr>
                <w:rFonts w:ascii="Times New Roman" w:eastAsia="Times New Roman" w:hAnsi="Times New Roman" w:cs="Times New Roman"/>
                <w:color w:val="000000"/>
                <w:sz w:val="24"/>
                <w:szCs w:val="24"/>
              </w:rPr>
            </w:pPr>
          </w:p>
        </w:tc>
        <w:tc>
          <w:tcPr>
            <w:tcW w:w="1785" w:type="dxa"/>
          </w:tcPr>
          <w:p w14:paraId="3DBCB893" w14:textId="77777777" w:rsidR="00585404" w:rsidRDefault="0058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770" w:type="dxa"/>
          </w:tcPr>
          <w:p w14:paraId="0C01BD97" w14:textId="77777777" w:rsidR="00585404" w:rsidRDefault="0058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665" w:type="dxa"/>
          </w:tcPr>
          <w:p w14:paraId="39D309B2" w14:textId="77777777" w:rsidR="00585404" w:rsidRDefault="0058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740" w:type="dxa"/>
          </w:tcPr>
          <w:p w14:paraId="7027C236" w14:textId="77777777" w:rsidR="00585404" w:rsidRDefault="0058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r>
      <w:tr w:rsidR="00585404" w14:paraId="73B57168" w14:textId="77777777" w:rsidTr="009063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5" w:type="dxa"/>
          </w:tcPr>
          <w:p w14:paraId="367547DE" w14:textId="77777777" w:rsidR="00585404" w:rsidRDefault="00BF06B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785" w:type="dxa"/>
          </w:tcPr>
          <w:p w14:paraId="4C52E3B8" w14:textId="77777777" w:rsidR="00585404" w:rsidRDefault="00BF06B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F4 F3 F2 F1</w:t>
            </w:r>
          </w:p>
        </w:tc>
        <w:tc>
          <w:tcPr>
            <w:tcW w:w="1770" w:type="dxa"/>
          </w:tcPr>
          <w:p w14:paraId="22F6DC0B" w14:textId="77777777" w:rsidR="00585404" w:rsidRDefault="00BF06B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F4 F3 F2 F1</w:t>
            </w:r>
          </w:p>
        </w:tc>
        <w:tc>
          <w:tcPr>
            <w:tcW w:w="1665" w:type="dxa"/>
          </w:tcPr>
          <w:p w14:paraId="73644F6F" w14:textId="77777777" w:rsidR="00585404" w:rsidRDefault="00BF06B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3  F</w:t>
            </w:r>
            <w:proofErr w:type="gramEnd"/>
            <w:r>
              <w:rPr>
                <w:rFonts w:ascii="Times New Roman" w:eastAsia="Times New Roman" w:hAnsi="Times New Roman" w:cs="Times New Roman"/>
                <w:color w:val="000000"/>
                <w:sz w:val="24"/>
                <w:szCs w:val="24"/>
              </w:rPr>
              <w:t>4 F3 F2 F1</w:t>
            </w:r>
          </w:p>
        </w:tc>
        <w:tc>
          <w:tcPr>
            <w:tcW w:w="1740" w:type="dxa"/>
          </w:tcPr>
          <w:p w14:paraId="6A48536D" w14:textId="77777777" w:rsidR="00585404" w:rsidRDefault="00BF06B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F4 F3 F2 F1</w:t>
            </w:r>
          </w:p>
        </w:tc>
      </w:tr>
      <w:tr w:rsidR="00585404" w14:paraId="19635F87" w14:textId="77777777" w:rsidTr="009063DA">
        <w:tc>
          <w:tcPr>
            <w:cnfStyle w:val="001000000000" w:firstRow="0" w:lastRow="0" w:firstColumn="1" w:lastColumn="0" w:oddVBand="0" w:evenVBand="0" w:oddHBand="0" w:evenHBand="0" w:firstRowFirstColumn="0" w:firstRowLastColumn="0" w:lastRowFirstColumn="0" w:lastRowLastColumn="0"/>
            <w:tcW w:w="3465" w:type="dxa"/>
          </w:tcPr>
          <w:p w14:paraId="12CCA9CE" w14:textId="77777777" w:rsidR="00585404" w:rsidRDefault="00585404">
            <w:pPr>
              <w:rPr>
                <w:rFonts w:ascii="Times New Roman" w:eastAsia="Times New Roman" w:hAnsi="Times New Roman" w:cs="Times New Roman"/>
                <w:color w:val="000000"/>
                <w:sz w:val="24"/>
                <w:szCs w:val="24"/>
              </w:rPr>
            </w:pPr>
          </w:p>
        </w:tc>
        <w:tc>
          <w:tcPr>
            <w:tcW w:w="1785" w:type="dxa"/>
          </w:tcPr>
          <w:p w14:paraId="509B0399" w14:textId="77777777" w:rsidR="00585404" w:rsidRDefault="0058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770" w:type="dxa"/>
          </w:tcPr>
          <w:p w14:paraId="65E5F486" w14:textId="77777777" w:rsidR="00585404" w:rsidRDefault="0058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665" w:type="dxa"/>
          </w:tcPr>
          <w:p w14:paraId="41E2A0C1" w14:textId="77777777" w:rsidR="00585404" w:rsidRDefault="0058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740" w:type="dxa"/>
          </w:tcPr>
          <w:p w14:paraId="2E3DF16B" w14:textId="77777777" w:rsidR="00585404" w:rsidRDefault="0058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r>
      <w:tr w:rsidR="00585404" w14:paraId="2958AFA8" w14:textId="77777777" w:rsidTr="009063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5" w:type="dxa"/>
          </w:tcPr>
          <w:p w14:paraId="145486BA" w14:textId="77777777" w:rsidR="00585404" w:rsidRDefault="00BF06B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785" w:type="dxa"/>
          </w:tcPr>
          <w:p w14:paraId="09C14865" w14:textId="77777777" w:rsidR="00585404" w:rsidRDefault="00BF06B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F4 F3 F2 F1</w:t>
            </w:r>
          </w:p>
        </w:tc>
        <w:tc>
          <w:tcPr>
            <w:tcW w:w="1770" w:type="dxa"/>
          </w:tcPr>
          <w:p w14:paraId="5702EE5B" w14:textId="77777777" w:rsidR="00585404" w:rsidRDefault="00BF06B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F4 F3 F2 F1</w:t>
            </w:r>
          </w:p>
        </w:tc>
        <w:tc>
          <w:tcPr>
            <w:tcW w:w="1665" w:type="dxa"/>
          </w:tcPr>
          <w:p w14:paraId="267F0495" w14:textId="77777777" w:rsidR="00585404" w:rsidRDefault="00BF06B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3  F</w:t>
            </w:r>
            <w:proofErr w:type="gramEnd"/>
            <w:r>
              <w:rPr>
                <w:rFonts w:ascii="Times New Roman" w:eastAsia="Times New Roman" w:hAnsi="Times New Roman" w:cs="Times New Roman"/>
                <w:color w:val="000000"/>
                <w:sz w:val="24"/>
                <w:szCs w:val="24"/>
              </w:rPr>
              <w:t>4 F3 F2 F1</w:t>
            </w:r>
          </w:p>
        </w:tc>
        <w:tc>
          <w:tcPr>
            <w:tcW w:w="1740" w:type="dxa"/>
          </w:tcPr>
          <w:p w14:paraId="71DF94B4" w14:textId="77777777" w:rsidR="00585404" w:rsidRDefault="00BF06B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F4 F3 F2 F1</w:t>
            </w:r>
          </w:p>
        </w:tc>
      </w:tr>
      <w:tr w:rsidR="00585404" w14:paraId="4AD3B244" w14:textId="77777777" w:rsidTr="009063DA">
        <w:trPr>
          <w:trHeight w:val="365"/>
        </w:trPr>
        <w:tc>
          <w:tcPr>
            <w:cnfStyle w:val="001000000000" w:firstRow="0" w:lastRow="0" w:firstColumn="1" w:lastColumn="0" w:oddVBand="0" w:evenVBand="0" w:oddHBand="0" w:evenHBand="0" w:firstRowFirstColumn="0" w:firstRowLastColumn="0" w:lastRowFirstColumn="0" w:lastRowLastColumn="0"/>
            <w:tcW w:w="3465" w:type="dxa"/>
          </w:tcPr>
          <w:p w14:paraId="4A579A05" w14:textId="77777777" w:rsidR="00585404" w:rsidRDefault="00585404">
            <w:pPr>
              <w:rPr>
                <w:rFonts w:ascii="Times New Roman" w:eastAsia="Times New Roman" w:hAnsi="Times New Roman" w:cs="Times New Roman"/>
                <w:color w:val="000000"/>
                <w:sz w:val="24"/>
                <w:szCs w:val="24"/>
              </w:rPr>
            </w:pPr>
          </w:p>
        </w:tc>
        <w:tc>
          <w:tcPr>
            <w:tcW w:w="1785" w:type="dxa"/>
          </w:tcPr>
          <w:p w14:paraId="1DBC916D" w14:textId="77777777" w:rsidR="00585404" w:rsidRDefault="0058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770" w:type="dxa"/>
          </w:tcPr>
          <w:p w14:paraId="6623D3BE" w14:textId="77777777" w:rsidR="00585404" w:rsidRDefault="0058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665" w:type="dxa"/>
          </w:tcPr>
          <w:p w14:paraId="077F155D" w14:textId="77777777" w:rsidR="00585404" w:rsidRDefault="0058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740" w:type="dxa"/>
          </w:tcPr>
          <w:p w14:paraId="3163557F" w14:textId="77777777" w:rsidR="00585404" w:rsidRDefault="0058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r>
      <w:tr w:rsidR="00585404" w14:paraId="55BAD04A" w14:textId="77777777" w:rsidTr="009063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5" w:type="dxa"/>
          </w:tcPr>
          <w:p w14:paraId="366ABF55" w14:textId="77777777" w:rsidR="00585404" w:rsidRDefault="00BF06B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785" w:type="dxa"/>
          </w:tcPr>
          <w:p w14:paraId="383AF78C" w14:textId="77777777" w:rsidR="00585404" w:rsidRDefault="00BF06B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F4 F3 F2 F1</w:t>
            </w:r>
          </w:p>
        </w:tc>
        <w:tc>
          <w:tcPr>
            <w:tcW w:w="1770" w:type="dxa"/>
          </w:tcPr>
          <w:p w14:paraId="49377D44" w14:textId="77777777" w:rsidR="00585404" w:rsidRDefault="00BF06B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F4 F3 F2 F1</w:t>
            </w:r>
          </w:p>
        </w:tc>
        <w:tc>
          <w:tcPr>
            <w:tcW w:w="1665" w:type="dxa"/>
          </w:tcPr>
          <w:p w14:paraId="70CD7783" w14:textId="77777777" w:rsidR="00585404" w:rsidRDefault="00BF06B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3  F</w:t>
            </w:r>
            <w:proofErr w:type="gramEnd"/>
            <w:r>
              <w:rPr>
                <w:rFonts w:ascii="Times New Roman" w:eastAsia="Times New Roman" w:hAnsi="Times New Roman" w:cs="Times New Roman"/>
                <w:color w:val="000000"/>
                <w:sz w:val="24"/>
                <w:szCs w:val="24"/>
              </w:rPr>
              <w:t>4 F3 F2 F1</w:t>
            </w:r>
          </w:p>
        </w:tc>
        <w:tc>
          <w:tcPr>
            <w:tcW w:w="1740" w:type="dxa"/>
          </w:tcPr>
          <w:p w14:paraId="156EC651" w14:textId="77777777" w:rsidR="00585404" w:rsidRDefault="00BF06B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F4 F3 F2 F1</w:t>
            </w:r>
          </w:p>
        </w:tc>
      </w:tr>
      <w:tr w:rsidR="00585404" w14:paraId="30F3D2C3" w14:textId="77777777" w:rsidTr="009063DA">
        <w:tc>
          <w:tcPr>
            <w:cnfStyle w:val="001000000000" w:firstRow="0" w:lastRow="0" w:firstColumn="1" w:lastColumn="0" w:oddVBand="0" w:evenVBand="0" w:oddHBand="0" w:evenHBand="0" w:firstRowFirstColumn="0" w:firstRowLastColumn="0" w:lastRowFirstColumn="0" w:lastRowLastColumn="0"/>
            <w:tcW w:w="3465" w:type="dxa"/>
          </w:tcPr>
          <w:p w14:paraId="7AD58FEE" w14:textId="77777777" w:rsidR="00585404" w:rsidRDefault="00585404">
            <w:pPr>
              <w:rPr>
                <w:rFonts w:ascii="Times New Roman" w:eastAsia="Times New Roman" w:hAnsi="Times New Roman" w:cs="Times New Roman"/>
                <w:color w:val="000000"/>
                <w:sz w:val="24"/>
                <w:szCs w:val="24"/>
              </w:rPr>
            </w:pPr>
          </w:p>
        </w:tc>
        <w:tc>
          <w:tcPr>
            <w:tcW w:w="1785" w:type="dxa"/>
          </w:tcPr>
          <w:p w14:paraId="6DFF90A0" w14:textId="77777777" w:rsidR="00585404" w:rsidRDefault="0058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770" w:type="dxa"/>
          </w:tcPr>
          <w:p w14:paraId="005C2B03" w14:textId="77777777" w:rsidR="00585404" w:rsidRDefault="0058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665" w:type="dxa"/>
          </w:tcPr>
          <w:p w14:paraId="6AEAC051" w14:textId="77777777" w:rsidR="00585404" w:rsidRDefault="0058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740" w:type="dxa"/>
          </w:tcPr>
          <w:p w14:paraId="4AE0E667" w14:textId="77777777" w:rsidR="00585404" w:rsidRDefault="0058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r>
      <w:tr w:rsidR="00585404" w14:paraId="26F5A46D" w14:textId="77777777" w:rsidTr="009063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5" w:type="dxa"/>
          </w:tcPr>
          <w:p w14:paraId="14E95869" w14:textId="77777777" w:rsidR="00585404" w:rsidRDefault="00BF06B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785" w:type="dxa"/>
          </w:tcPr>
          <w:p w14:paraId="56F17841" w14:textId="77777777" w:rsidR="00585404" w:rsidRDefault="00BF06B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F4 F3 F2 F1</w:t>
            </w:r>
          </w:p>
        </w:tc>
        <w:tc>
          <w:tcPr>
            <w:tcW w:w="1770" w:type="dxa"/>
          </w:tcPr>
          <w:p w14:paraId="089F33BA" w14:textId="77777777" w:rsidR="00585404" w:rsidRDefault="00BF06B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F4 F3 F2 F1</w:t>
            </w:r>
          </w:p>
        </w:tc>
        <w:tc>
          <w:tcPr>
            <w:tcW w:w="1665" w:type="dxa"/>
          </w:tcPr>
          <w:p w14:paraId="5E901F70" w14:textId="77777777" w:rsidR="00585404" w:rsidRDefault="00BF06B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3  F</w:t>
            </w:r>
            <w:proofErr w:type="gramEnd"/>
            <w:r>
              <w:rPr>
                <w:rFonts w:ascii="Times New Roman" w:eastAsia="Times New Roman" w:hAnsi="Times New Roman" w:cs="Times New Roman"/>
                <w:color w:val="000000"/>
                <w:sz w:val="24"/>
                <w:szCs w:val="24"/>
              </w:rPr>
              <w:t>4 F3 F2 F1</w:t>
            </w:r>
          </w:p>
        </w:tc>
        <w:tc>
          <w:tcPr>
            <w:tcW w:w="1740" w:type="dxa"/>
          </w:tcPr>
          <w:p w14:paraId="5A1306B8" w14:textId="77777777" w:rsidR="00585404" w:rsidRDefault="00BF06B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F4 F3 F2 F1</w:t>
            </w:r>
          </w:p>
        </w:tc>
      </w:tr>
      <w:tr w:rsidR="00585404" w14:paraId="58F1E76A" w14:textId="77777777" w:rsidTr="009063DA">
        <w:tc>
          <w:tcPr>
            <w:cnfStyle w:val="001000000000" w:firstRow="0" w:lastRow="0" w:firstColumn="1" w:lastColumn="0" w:oddVBand="0" w:evenVBand="0" w:oddHBand="0" w:evenHBand="0" w:firstRowFirstColumn="0" w:firstRowLastColumn="0" w:lastRowFirstColumn="0" w:lastRowLastColumn="0"/>
            <w:tcW w:w="3465" w:type="dxa"/>
          </w:tcPr>
          <w:p w14:paraId="38B1AC6F" w14:textId="77777777" w:rsidR="00585404" w:rsidRDefault="00585404">
            <w:pPr>
              <w:rPr>
                <w:rFonts w:ascii="Times New Roman" w:eastAsia="Times New Roman" w:hAnsi="Times New Roman" w:cs="Times New Roman"/>
                <w:color w:val="000000"/>
                <w:sz w:val="24"/>
                <w:szCs w:val="24"/>
              </w:rPr>
            </w:pPr>
          </w:p>
        </w:tc>
        <w:tc>
          <w:tcPr>
            <w:tcW w:w="1785" w:type="dxa"/>
          </w:tcPr>
          <w:p w14:paraId="1330F911" w14:textId="77777777" w:rsidR="00585404" w:rsidRDefault="0058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770" w:type="dxa"/>
          </w:tcPr>
          <w:p w14:paraId="58CFB360" w14:textId="77777777" w:rsidR="00585404" w:rsidRDefault="0058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665" w:type="dxa"/>
          </w:tcPr>
          <w:p w14:paraId="33215E8A" w14:textId="77777777" w:rsidR="00585404" w:rsidRDefault="0058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740" w:type="dxa"/>
          </w:tcPr>
          <w:p w14:paraId="2234A6DB" w14:textId="77777777" w:rsidR="00585404" w:rsidRDefault="0058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r>
      <w:tr w:rsidR="00585404" w14:paraId="6EAC4699" w14:textId="77777777" w:rsidTr="009063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5" w:type="dxa"/>
          </w:tcPr>
          <w:p w14:paraId="5347AEC4" w14:textId="77777777" w:rsidR="00585404" w:rsidRDefault="00BF06B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785" w:type="dxa"/>
          </w:tcPr>
          <w:p w14:paraId="00086634" w14:textId="77777777" w:rsidR="00585404" w:rsidRDefault="00BF06B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F4 F3 F2 F1</w:t>
            </w:r>
          </w:p>
        </w:tc>
        <w:tc>
          <w:tcPr>
            <w:tcW w:w="1770" w:type="dxa"/>
          </w:tcPr>
          <w:p w14:paraId="5D4599ED" w14:textId="77777777" w:rsidR="00585404" w:rsidRDefault="00BF06B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F4 F3 F2 F1</w:t>
            </w:r>
          </w:p>
        </w:tc>
        <w:tc>
          <w:tcPr>
            <w:tcW w:w="1665" w:type="dxa"/>
          </w:tcPr>
          <w:p w14:paraId="522F0C6A" w14:textId="77777777" w:rsidR="00585404" w:rsidRDefault="00BF06B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3  F</w:t>
            </w:r>
            <w:proofErr w:type="gramEnd"/>
            <w:r>
              <w:rPr>
                <w:rFonts w:ascii="Times New Roman" w:eastAsia="Times New Roman" w:hAnsi="Times New Roman" w:cs="Times New Roman"/>
                <w:color w:val="000000"/>
                <w:sz w:val="24"/>
                <w:szCs w:val="24"/>
              </w:rPr>
              <w:t>4 F3 F2 F1</w:t>
            </w:r>
          </w:p>
        </w:tc>
        <w:tc>
          <w:tcPr>
            <w:tcW w:w="1740" w:type="dxa"/>
          </w:tcPr>
          <w:p w14:paraId="71FC1486" w14:textId="77777777" w:rsidR="00585404" w:rsidRDefault="00BF06B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F4 F3 F2 F1</w:t>
            </w:r>
          </w:p>
        </w:tc>
      </w:tr>
      <w:tr w:rsidR="00585404" w14:paraId="47894AE7" w14:textId="77777777" w:rsidTr="009063DA">
        <w:tc>
          <w:tcPr>
            <w:cnfStyle w:val="001000000000" w:firstRow="0" w:lastRow="0" w:firstColumn="1" w:lastColumn="0" w:oddVBand="0" w:evenVBand="0" w:oddHBand="0" w:evenHBand="0" w:firstRowFirstColumn="0" w:firstRowLastColumn="0" w:lastRowFirstColumn="0" w:lastRowLastColumn="0"/>
            <w:tcW w:w="3465" w:type="dxa"/>
          </w:tcPr>
          <w:p w14:paraId="621D4767" w14:textId="77777777" w:rsidR="00585404" w:rsidRDefault="00585404">
            <w:pPr>
              <w:rPr>
                <w:rFonts w:ascii="Times New Roman" w:eastAsia="Times New Roman" w:hAnsi="Times New Roman" w:cs="Times New Roman"/>
                <w:color w:val="000000"/>
                <w:sz w:val="24"/>
                <w:szCs w:val="24"/>
              </w:rPr>
            </w:pPr>
          </w:p>
        </w:tc>
        <w:tc>
          <w:tcPr>
            <w:tcW w:w="1785" w:type="dxa"/>
          </w:tcPr>
          <w:p w14:paraId="184922F2" w14:textId="77777777" w:rsidR="00585404" w:rsidRDefault="0058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770" w:type="dxa"/>
          </w:tcPr>
          <w:p w14:paraId="48CE604D" w14:textId="77777777" w:rsidR="00585404" w:rsidRDefault="0058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665" w:type="dxa"/>
          </w:tcPr>
          <w:p w14:paraId="30514144" w14:textId="77777777" w:rsidR="00585404" w:rsidRDefault="0058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740" w:type="dxa"/>
          </w:tcPr>
          <w:p w14:paraId="384198A2" w14:textId="77777777" w:rsidR="00585404" w:rsidRDefault="0058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r>
      <w:tr w:rsidR="00585404" w14:paraId="6CA3B550" w14:textId="77777777" w:rsidTr="009063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5" w:type="dxa"/>
          </w:tcPr>
          <w:p w14:paraId="790B67C4" w14:textId="77777777" w:rsidR="00585404" w:rsidRDefault="00BF06B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785" w:type="dxa"/>
          </w:tcPr>
          <w:p w14:paraId="4598C0F7" w14:textId="77777777" w:rsidR="00585404" w:rsidRDefault="00BF06B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F4 F3 F2 F1</w:t>
            </w:r>
          </w:p>
        </w:tc>
        <w:tc>
          <w:tcPr>
            <w:tcW w:w="1770" w:type="dxa"/>
          </w:tcPr>
          <w:p w14:paraId="102F99D4" w14:textId="77777777" w:rsidR="00585404" w:rsidRDefault="00BF06B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F4 F3 F2 F1</w:t>
            </w:r>
          </w:p>
        </w:tc>
        <w:tc>
          <w:tcPr>
            <w:tcW w:w="1665" w:type="dxa"/>
          </w:tcPr>
          <w:p w14:paraId="0D2D022E" w14:textId="77777777" w:rsidR="00585404" w:rsidRDefault="00BF06B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F4 F3 F2 F1</w:t>
            </w:r>
          </w:p>
        </w:tc>
        <w:tc>
          <w:tcPr>
            <w:tcW w:w="1740" w:type="dxa"/>
          </w:tcPr>
          <w:p w14:paraId="12B95FFA" w14:textId="77777777" w:rsidR="00585404" w:rsidRDefault="00BF06B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F4 F3 F2 F1</w:t>
            </w:r>
          </w:p>
        </w:tc>
      </w:tr>
      <w:tr w:rsidR="00585404" w14:paraId="5565DC90" w14:textId="77777777" w:rsidTr="009063DA">
        <w:tc>
          <w:tcPr>
            <w:cnfStyle w:val="001000000000" w:firstRow="0" w:lastRow="0" w:firstColumn="1" w:lastColumn="0" w:oddVBand="0" w:evenVBand="0" w:oddHBand="0" w:evenHBand="0" w:firstRowFirstColumn="0" w:firstRowLastColumn="0" w:lastRowFirstColumn="0" w:lastRowLastColumn="0"/>
            <w:tcW w:w="3465" w:type="dxa"/>
          </w:tcPr>
          <w:p w14:paraId="5F6FA071" w14:textId="77777777" w:rsidR="00585404" w:rsidRDefault="00585404">
            <w:pPr>
              <w:rPr>
                <w:rFonts w:ascii="Times New Roman" w:eastAsia="Times New Roman" w:hAnsi="Times New Roman" w:cs="Times New Roman"/>
                <w:color w:val="000000"/>
                <w:sz w:val="24"/>
                <w:szCs w:val="24"/>
              </w:rPr>
            </w:pPr>
          </w:p>
        </w:tc>
        <w:tc>
          <w:tcPr>
            <w:tcW w:w="1785" w:type="dxa"/>
          </w:tcPr>
          <w:p w14:paraId="586AFBEC" w14:textId="77777777" w:rsidR="00585404" w:rsidRDefault="0058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770" w:type="dxa"/>
          </w:tcPr>
          <w:p w14:paraId="1B4F63A7" w14:textId="77777777" w:rsidR="00585404" w:rsidRDefault="0058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665" w:type="dxa"/>
          </w:tcPr>
          <w:p w14:paraId="4FAECC1E" w14:textId="77777777" w:rsidR="00585404" w:rsidRDefault="0058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740" w:type="dxa"/>
          </w:tcPr>
          <w:p w14:paraId="7FD97B8D" w14:textId="77777777" w:rsidR="00585404" w:rsidRDefault="0058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r>
      <w:tr w:rsidR="00585404" w14:paraId="7A8F1894" w14:textId="77777777" w:rsidTr="009063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5" w:type="dxa"/>
          </w:tcPr>
          <w:p w14:paraId="3FCB6265" w14:textId="77777777" w:rsidR="00585404" w:rsidRDefault="00BF06B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1785" w:type="dxa"/>
          </w:tcPr>
          <w:p w14:paraId="788A8D9C" w14:textId="77777777" w:rsidR="00585404" w:rsidRDefault="00BF06B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F4 F3 F2 F1</w:t>
            </w:r>
          </w:p>
        </w:tc>
        <w:tc>
          <w:tcPr>
            <w:tcW w:w="1770" w:type="dxa"/>
          </w:tcPr>
          <w:p w14:paraId="7667A077" w14:textId="77777777" w:rsidR="00585404" w:rsidRDefault="00BF06B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F4 F3 F2 F1</w:t>
            </w:r>
          </w:p>
        </w:tc>
        <w:tc>
          <w:tcPr>
            <w:tcW w:w="1665" w:type="dxa"/>
          </w:tcPr>
          <w:p w14:paraId="0083ECBF" w14:textId="77777777" w:rsidR="00585404" w:rsidRDefault="00BF06B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3  F</w:t>
            </w:r>
            <w:proofErr w:type="gramEnd"/>
            <w:r>
              <w:rPr>
                <w:rFonts w:ascii="Times New Roman" w:eastAsia="Times New Roman" w:hAnsi="Times New Roman" w:cs="Times New Roman"/>
                <w:color w:val="000000"/>
                <w:sz w:val="24"/>
                <w:szCs w:val="24"/>
              </w:rPr>
              <w:t>4 F3 F2 F1</w:t>
            </w:r>
          </w:p>
        </w:tc>
        <w:tc>
          <w:tcPr>
            <w:tcW w:w="1740" w:type="dxa"/>
          </w:tcPr>
          <w:p w14:paraId="601E0412" w14:textId="77777777" w:rsidR="00585404" w:rsidRDefault="00BF06B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F4 F3 F2 F1</w:t>
            </w:r>
          </w:p>
        </w:tc>
      </w:tr>
      <w:tr w:rsidR="00585404" w14:paraId="4C98D2D0" w14:textId="77777777" w:rsidTr="009063DA">
        <w:tc>
          <w:tcPr>
            <w:cnfStyle w:val="001000000000" w:firstRow="0" w:lastRow="0" w:firstColumn="1" w:lastColumn="0" w:oddVBand="0" w:evenVBand="0" w:oddHBand="0" w:evenHBand="0" w:firstRowFirstColumn="0" w:firstRowLastColumn="0" w:lastRowFirstColumn="0" w:lastRowLastColumn="0"/>
            <w:tcW w:w="3465" w:type="dxa"/>
          </w:tcPr>
          <w:p w14:paraId="5EAEDC9A" w14:textId="77777777" w:rsidR="00585404" w:rsidRDefault="00585404">
            <w:pPr>
              <w:rPr>
                <w:rFonts w:ascii="Times New Roman" w:eastAsia="Times New Roman" w:hAnsi="Times New Roman" w:cs="Times New Roman"/>
                <w:color w:val="000000"/>
                <w:sz w:val="24"/>
                <w:szCs w:val="24"/>
              </w:rPr>
            </w:pPr>
          </w:p>
        </w:tc>
        <w:tc>
          <w:tcPr>
            <w:tcW w:w="1785" w:type="dxa"/>
          </w:tcPr>
          <w:p w14:paraId="7551DD14" w14:textId="77777777" w:rsidR="00585404" w:rsidRDefault="0058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770" w:type="dxa"/>
          </w:tcPr>
          <w:p w14:paraId="609B4000" w14:textId="77777777" w:rsidR="00585404" w:rsidRDefault="0058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665" w:type="dxa"/>
          </w:tcPr>
          <w:p w14:paraId="3EF32408" w14:textId="77777777" w:rsidR="00585404" w:rsidRDefault="0058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740" w:type="dxa"/>
          </w:tcPr>
          <w:p w14:paraId="10BA0D31" w14:textId="77777777" w:rsidR="00585404" w:rsidRDefault="0058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r>
      <w:tr w:rsidR="00585404" w14:paraId="18D48126" w14:textId="77777777" w:rsidTr="009063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5" w:type="dxa"/>
          </w:tcPr>
          <w:p w14:paraId="1DDC5061" w14:textId="77777777" w:rsidR="00585404" w:rsidRDefault="00BF06B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785" w:type="dxa"/>
          </w:tcPr>
          <w:p w14:paraId="28045269" w14:textId="77777777" w:rsidR="00585404" w:rsidRDefault="00BF06B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F4 F3 F2 F1</w:t>
            </w:r>
          </w:p>
        </w:tc>
        <w:tc>
          <w:tcPr>
            <w:tcW w:w="1770" w:type="dxa"/>
          </w:tcPr>
          <w:p w14:paraId="48DA5053" w14:textId="77777777" w:rsidR="00585404" w:rsidRDefault="00BF06B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F4 F3 F2 F1</w:t>
            </w:r>
          </w:p>
        </w:tc>
        <w:tc>
          <w:tcPr>
            <w:tcW w:w="1665" w:type="dxa"/>
          </w:tcPr>
          <w:p w14:paraId="7A48533F" w14:textId="77777777" w:rsidR="00585404" w:rsidRDefault="00BF06B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3  F</w:t>
            </w:r>
            <w:proofErr w:type="gramEnd"/>
            <w:r>
              <w:rPr>
                <w:rFonts w:ascii="Times New Roman" w:eastAsia="Times New Roman" w:hAnsi="Times New Roman" w:cs="Times New Roman"/>
                <w:color w:val="000000"/>
                <w:sz w:val="24"/>
                <w:szCs w:val="24"/>
              </w:rPr>
              <w:t>4 F3 F2 F1</w:t>
            </w:r>
          </w:p>
        </w:tc>
        <w:tc>
          <w:tcPr>
            <w:tcW w:w="1740" w:type="dxa"/>
          </w:tcPr>
          <w:p w14:paraId="43AE8296" w14:textId="77777777" w:rsidR="00585404" w:rsidRDefault="00BF06B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F4 F3 F2 F1</w:t>
            </w:r>
          </w:p>
        </w:tc>
      </w:tr>
      <w:tr w:rsidR="00585404" w14:paraId="5C1EE35C" w14:textId="77777777" w:rsidTr="009063DA">
        <w:tc>
          <w:tcPr>
            <w:cnfStyle w:val="001000000000" w:firstRow="0" w:lastRow="0" w:firstColumn="1" w:lastColumn="0" w:oddVBand="0" w:evenVBand="0" w:oddHBand="0" w:evenHBand="0" w:firstRowFirstColumn="0" w:firstRowLastColumn="0" w:lastRowFirstColumn="0" w:lastRowLastColumn="0"/>
            <w:tcW w:w="3465" w:type="dxa"/>
          </w:tcPr>
          <w:p w14:paraId="2B6B3B50" w14:textId="77777777" w:rsidR="00585404" w:rsidRDefault="00585404">
            <w:pPr>
              <w:rPr>
                <w:rFonts w:ascii="Times New Roman" w:eastAsia="Times New Roman" w:hAnsi="Times New Roman" w:cs="Times New Roman"/>
                <w:color w:val="000000"/>
                <w:sz w:val="24"/>
                <w:szCs w:val="24"/>
              </w:rPr>
            </w:pPr>
          </w:p>
        </w:tc>
        <w:tc>
          <w:tcPr>
            <w:tcW w:w="1785" w:type="dxa"/>
          </w:tcPr>
          <w:p w14:paraId="4BCF41DB" w14:textId="77777777" w:rsidR="00585404" w:rsidRDefault="0058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770" w:type="dxa"/>
          </w:tcPr>
          <w:p w14:paraId="691E4792" w14:textId="77777777" w:rsidR="00585404" w:rsidRDefault="0058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665" w:type="dxa"/>
          </w:tcPr>
          <w:p w14:paraId="49ACA426" w14:textId="77777777" w:rsidR="00585404" w:rsidRDefault="0058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740" w:type="dxa"/>
          </w:tcPr>
          <w:p w14:paraId="7F222629" w14:textId="77777777" w:rsidR="00585404" w:rsidRDefault="0058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r>
      <w:tr w:rsidR="00585404" w14:paraId="59BAB828" w14:textId="77777777" w:rsidTr="009063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5" w:type="dxa"/>
          </w:tcPr>
          <w:p w14:paraId="280532FD" w14:textId="77777777" w:rsidR="00585404" w:rsidRDefault="00BF06B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1785" w:type="dxa"/>
          </w:tcPr>
          <w:p w14:paraId="6A81E355" w14:textId="77777777" w:rsidR="00585404" w:rsidRDefault="00BF06B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F4 F3 F2 F1</w:t>
            </w:r>
          </w:p>
        </w:tc>
        <w:tc>
          <w:tcPr>
            <w:tcW w:w="1770" w:type="dxa"/>
          </w:tcPr>
          <w:p w14:paraId="13FB2267" w14:textId="77777777" w:rsidR="00585404" w:rsidRDefault="00BF06B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2  F</w:t>
            </w:r>
            <w:proofErr w:type="gramEnd"/>
            <w:r>
              <w:rPr>
                <w:rFonts w:ascii="Times New Roman" w:eastAsia="Times New Roman" w:hAnsi="Times New Roman" w:cs="Times New Roman"/>
                <w:color w:val="000000"/>
                <w:sz w:val="24"/>
                <w:szCs w:val="24"/>
              </w:rPr>
              <w:t>4 F3 F2 F1</w:t>
            </w:r>
          </w:p>
        </w:tc>
        <w:tc>
          <w:tcPr>
            <w:tcW w:w="1665" w:type="dxa"/>
          </w:tcPr>
          <w:p w14:paraId="246379D3" w14:textId="77777777" w:rsidR="00585404" w:rsidRDefault="00BF06B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3  F</w:t>
            </w:r>
            <w:proofErr w:type="gramEnd"/>
            <w:r>
              <w:rPr>
                <w:rFonts w:ascii="Times New Roman" w:eastAsia="Times New Roman" w:hAnsi="Times New Roman" w:cs="Times New Roman"/>
                <w:color w:val="000000"/>
                <w:sz w:val="24"/>
                <w:szCs w:val="24"/>
              </w:rPr>
              <w:t>4 F3 F2 F1</w:t>
            </w:r>
          </w:p>
        </w:tc>
        <w:tc>
          <w:tcPr>
            <w:tcW w:w="1740" w:type="dxa"/>
          </w:tcPr>
          <w:p w14:paraId="1745542B" w14:textId="77777777" w:rsidR="00585404" w:rsidRDefault="00BF06B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4  F</w:t>
            </w:r>
            <w:proofErr w:type="gramEnd"/>
            <w:r>
              <w:rPr>
                <w:rFonts w:ascii="Times New Roman" w:eastAsia="Times New Roman" w:hAnsi="Times New Roman" w:cs="Times New Roman"/>
                <w:color w:val="000000"/>
                <w:sz w:val="24"/>
                <w:szCs w:val="24"/>
              </w:rPr>
              <w:t>4 F3 F2 F1</w:t>
            </w:r>
          </w:p>
        </w:tc>
      </w:tr>
      <w:tr w:rsidR="00585404" w14:paraId="08525B24" w14:textId="77777777" w:rsidTr="009063DA">
        <w:tc>
          <w:tcPr>
            <w:cnfStyle w:val="001000000000" w:firstRow="0" w:lastRow="0" w:firstColumn="1" w:lastColumn="0" w:oddVBand="0" w:evenVBand="0" w:oddHBand="0" w:evenHBand="0" w:firstRowFirstColumn="0" w:firstRowLastColumn="0" w:lastRowFirstColumn="0" w:lastRowLastColumn="0"/>
            <w:tcW w:w="3465" w:type="dxa"/>
          </w:tcPr>
          <w:p w14:paraId="6B37BBC2" w14:textId="77777777" w:rsidR="00585404" w:rsidRDefault="00585404">
            <w:pPr>
              <w:rPr>
                <w:rFonts w:ascii="Times New Roman" w:eastAsia="Times New Roman" w:hAnsi="Times New Roman" w:cs="Times New Roman"/>
                <w:color w:val="000000"/>
                <w:sz w:val="24"/>
                <w:szCs w:val="24"/>
              </w:rPr>
            </w:pPr>
          </w:p>
        </w:tc>
        <w:tc>
          <w:tcPr>
            <w:tcW w:w="1785" w:type="dxa"/>
          </w:tcPr>
          <w:p w14:paraId="542AEA86" w14:textId="77777777" w:rsidR="00585404" w:rsidRDefault="0058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770" w:type="dxa"/>
          </w:tcPr>
          <w:p w14:paraId="0D7409FF" w14:textId="77777777" w:rsidR="00585404" w:rsidRDefault="0058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665" w:type="dxa"/>
          </w:tcPr>
          <w:p w14:paraId="37B04405" w14:textId="77777777" w:rsidR="00585404" w:rsidRDefault="0058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740" w:type="dxa"/>
          </w:tcPr>
          <w:p w14:paraId="002E3921" w14:textId="77777777" w:rsidR="00585404" w:rsidRDefault="0058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r>
      <w:tr w:rsidR="00585404" w14:paraId="337D1D1C" w14:textId="77777777" w:rsidTr="009063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5" w:type="dxa"/>
          </w:tcPr>
          <w:p w14:paraId="5A7F37BD" w14:textId="77777777" w:rsidR="00585404" w:rsidRDefault="00BF06B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1785" w:type="dxa"/>
          </w:tcPr>
          <w:p w14:paraId="5D8A36B3" w14:textId="77777777" w:rsidR="00585404" w:rsidRDefault="00BF06B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F4 F3 F2 F1</w:t>
            </w:r>
          </w:p>
        </w:tc>
        <w:tc>
          <w:tcPr>
            <w:tcW w:w="1770" w:type="dxa"/>
          </w:tcPr>
          <w:p w14:paraId="1A6154E9" w14:textId="77777777" w:rsidR="00585404" w:rsidRDefault="00BF06B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F4 F3 F2 F1</w:t>
            </w:r>
          </w:p>
        </w:tc>
        <w:tc>
          <w:tcPr>
            <w:tcW w:w="1665" w:type="dxa"/>
          </w:tcPr>
          <w:p w14:paraId="230326FE" w14:textId="77777777" w:rsidR="00585404" w:rsidRDefault="00BF06B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3  F</w:t>
            </w:r>
            <w:proofErr w:type="gramEnd"/>
            <w:r>
              <w:rPr>
                <w:rFonts w:ascii="Times New Roman" w:eastAsia="Times New Roman" w:hAnsi="Times New Roman" w:cs="Times New Roman"/>
                <w:color w:val="000000"/>
                <w:sz w:val="24"/>
                <w:szCs w:val="24"/>
              </w:rPr>
              <w:t>4 F3 F2 F1</w:t>
            </w:r>
          </w:p>
        </w:tc>
        <w:tc>
          <w:tcPr>
            <w:tcW w:w="1740" w:type="dxa"/>
          </w:tcPr>
          <w:p w14:paraId="4AFBA887" w14:textId="77777777" w:rsidR="00585404" w:rsidRDefault="00BF06B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F4 F3 F2 F1</w:t>
            </w:r>
          </w:p>
        </w:tc>
      </w:tr>
      <w:tr w:rsidR="00585404" w14:paraId="652ABAC7" w14:textId="77777777" w:rsidTr="009063DA">
        <w:tc>
          <w:tcPr>
            <w:cnfStyle w:val="001000000000" w:firstRow="0" w:lastRow="0" w:firstColumn="1" w:lastColumn="0" w:oddVBand="0" w:evenVBand="0" w:oddHBand="0" w:evenHBand="0" w:firstRowFirstColumn="0" w:firstRowLastColumn="0" w:lastRowFirstColumn="0" w:lastRowLastColumn="0"/>
            <w:tcW w:w="3465" w:type="dxa"/>
          </w:tcPr>
          <w:p w14:paraId="61D27B62" w14:textId="77777777" w:rsidR="00585404" w:rsidRDefault="00585404">
            <w:pPr>
              <w:rPr>
                <w:rFonts w:ascii="Times New Roman" w:eastAsia="Times New Roman" w:hAnsi="Times New Roman" w:cs="Times New Roman"/>
                <w:color w:val="000000"/>
                <w:sz w:val="24"/>
                <w:szCs w:val="24"/>
              </w:rPr>
            </w:pPr>
          </w:p>
        </w:tc>
        <w:tc>
          <w:tcPr>
            <w:tcW w:w="1785" w:type="dxa"/>
          </w:tcPr>
          <w:p w14:paraId="62D451FD" w14:textId="77777777" w:rsidR="00585404" w:rsidRDefault="0058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770" w:type="dxa"/>
          </w:tcPr>
          <w:p w14:paraId="065A4CA0" w14:textId="77777777" w:rsidR="00585404" w:rsidRDefault="0058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665" w:type="dxa"/>
          </w:tcPr>
          <w:p w14:paraId="513A5750" w14:textId="77777777" w:rsidR="00585404" w:rsidRDefault="0058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740" w:type="dxa"/>
          </w:tcPr>
          <w:p w14:paraId="463472F3" w14:textId="77777777" w:rsidR="00585404" w:rsidRDefault="0058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r>
      <w:tr w:rsidR="00585404" w14:paraId="58BF4347" w14:textId="77777777" w:rsidTr="009063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5" w:type="dxa"/>
          </w:tcPr>
          <w:p w14:paraId="334C50B7" w14:textId="77777777" w:rsidR="00585404" w:rsidRDefault="00BF06B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1785" w:type="dxa"/>
          </w:tcPr>
          <w:p w14:paraId="11C14FF4" w14:textId="77777777" w:rsidR="00585404" w:rsidRDefault="00BF06B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F4 F3 F2 F1</w:t>
            </w:r>
          </w:p>
        </w:tc>
        <w:tc>
          <w:tcPr>
            <w:tcW w:w="1770" w:type="dxa"/>
          </w:tcPr>
          <w:p w14:paraId="40250474" w14:textId="77777777" w:rsidR="00585404" w:rsidRDefault="00BF06B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F4 F3 F2 F1</w:t>
            </w:r>
          </w:p>
        </w:tc>
        <w:tc>
          <w:tcPr>
            <w:tcW w:w="1665" w:type="dxa"/>
          </w:tcPr>
          <w:p w14:paraId="6728B48C" w14:textId="77777777" w:rsidR="00585404" w:rsidRDefault="00BF06B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3  F</w:t>
            </w:r>
            <w:proofErr w:type="gramEnd"/>
            <w:r>
              <w:rPr>
                <w:rFonts w:ascii="Times New Roman" w:eastAsia="Times New Roman" w:hAnsi="Times New Roman" w:cs="Times New Roman"/>
                <w:color w:val="000000"/>
                <w:sz w:val="24"/>
                <w:szCs w:val="24"/>
              </w:rPr>
              <w:t>4 F3 F2 F1</w:t>
            </w:r>
          </w:p>
        </w:tc>
        <w:tc>
          <w:tcPr>
            <w:tcW w:w="1740" w:type="dxa"/>
          </w:tcPr>
          <w:p w14:paraId="1FA359F8" w14:textId="77777777" w:rsidR="00585404" w:rsidRDefault="00BF06B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F4 F3 F2 F1</w:t>
            </w:r>
          </w:p>
        </w:tc>
      </w:tr>
      <w:tr w:rsidR="00585404" w14:paraId="0482FAF4" w14:textId="77777777" w:rsidTr="009063DA">
        <w:tc>
          <w:tcPr>
            <w:cnfStyle w:val="001000000000" w:firstRow="0" w:lastRow="0" w:firstColumn="1" w:lastColumn="0" w:oddVBand="0" w:evenVBand="0" w:oddHBand="0" w:evenHBand="0" w:firstRowFirstColumn="0" w:firstRowLastColumn="0" w:lastRowFirstColumn="0" w:lastRowLastColumn="0"/>
            <w:tcW w:w="3465" w:type="dxa"/>
          </w:tcPr>
          <w:p w14:paraId="3C84DFDF" w14:textId="77777777" w:rsidR="00585404" w:rsidRDefault="00585404">
            <w:pPr>
              <w:rPr>
                <w:rFonts w:ascii="Times New Roman" w:eastAsia="Times New Roman" w:hAnsi="Times New Roman" w:cs="Times New Roman"/>
                <w:color w:val="000000"/>
                <w:sz w:val="24"/>
                <w:szCs w:val="24"/>
              </w:rPr>
            </w:pPr>
          </w:p>
        </w:tc>
        <w:tc>
          <w:tcPr>
            <w:tcW w:w="1785" w:type="dxa"/>
          </w:tcPr>
          <w:p w14:paraId="508D4920" w14:textId="77777777" w:rsidR="00585404" w:rsidRDefault="0058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770" w:type="dxa"/>
          </w:tcPr>
          <w:p w14:paraId="573B25AB" w14:textId="77777777" w:rsidR="00585404" w:rsidRDefault="0058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665" w:type="dxa"/>
          </w:tcPr>
          <w:p w14:paraId="1320F12F" w14:textId="77777777" w:rsidR="00585404" w:rsidRDefault="0058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740" w:type="dxa"/>
          </w:tcPr>
          <w:p w14:paraId="71D1464D" w14:textId="77777777" w:rsidR="00585404" w:rsidRDefault="0058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r>
      <w:tr w:rsidR="00585404" w14:paraId="1BA29A5C" w14:textId="77777777" w:rsidTr="009063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5" w:type="dxa"/>
          </w:tcPr>
          <w:p w14:paraId="2FE2033C" w14:textId="77777777" w:rsidR="00585404" w:rsidRDefault="00BF06B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1785" w:type="dxa"/>
          </w:tcPr>
          <w:p w14:paraId="0CA2EF2A" w14:textId="77777777" w:rsidR="00585404" w:rsidRDefault="00BF06B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F4 F3 F2 F1</w:t>
            </w:r>
          </w:p>
        </w:tc>
        <w:tc>
          <w:tcPr>
            <w:tcW w:w="1770" w:type="dxa"/>
          </w:tcPr>
          <w:p w14:paraId="61BDD3FB" w14:textId="77777777" w:rsidR="00585404" w:rsidRDefault="00BF06B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F4 F3 F2 F1</w:t>
            </w:r>
          </w:p>
        </w:tc>
        <w:tc>
          <w:tcPr>
            <w:tcW w:w="1665" w:type="dxa"/>
          </w:tcPr>
          <w:p w14:paraId="4A7A2717" w14:textId="77777777" w:rsidR="00585404" w:rsidRDefault="00BF06B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3  F</w:t>
            </w:r>
            <w:proofErr w:type="gramEnd"/>
            <w:r>
              <w:rPr>
                <w:rFonts w:ascii="Times New Roman" w:eastAsia="Times New Roman" w:hAnsi="Times New Roman" w:cs="Times New Roman"/>
                <w:color w:val="000000"/>
                <w:sz w:val="24"/>
                <w:szCs w:val="24"/>
              </w:rPr>
              <w:t>4 F3 F2 F1</w:t>
            </w:r>
          </w:p>
        </w:tc>
        <w:tc>
          <w:tcPr>
            <w:tcW w:w="1740" w:type="dxa"/>
          </w:tcPr>
          <w:p w14:paraId="4B3A6E34" w14:textId="77777777" w:rsidR="00585404" w:rsidRDefault="00BF06B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F4 F3 F2 F1</w:t>
            </w:r>
          </w:p>
        </w:tc>
      </w:tr>
      <w:tr w:rsidR="00585404" w14:paraId="7C2B53BB" w14:textId="77777777" w:rsidTr="009063DA">
        <w:tc>
          <w:tcPr>
            <w:cnfStyle w:val="001000000000" w:firstRow="0" w:lastRow="0" w:firstColumn="1" w:lastColumn="0" w:oddVBand="0" w:evenVBand="0" w:oddHBand="0" w:evenHBand="0" w:firstRowFirstColumn="0" w:firstRowLastColumn="0" w:lastRowFirstColumn="0" w:lastRowLastColumn="0"/>
            <w:tcW w:w="3465" w:type="dxa"/>
          </w:tcPr>
          <w:p w14:paraId="48086A40" w14:textId="77777777" w:rsidR="00585404" w:rsidRDefault="00585404">
            <w:pPr>
              <w:rPr>
                <w:rFonts w:ascii="Times New Roman" w:eastAsia="Times New Roman" w:hAnsi="Times New Roman" w:cs="Times New Roman"/>
                <w:color w:val="000000"/>
                <w:sz w:val="24"/>
                <w:szCs w:val="24"/>
              </w:rPr>
            </w:pPr>
          </w:p>
        </w:tc>
        <w:tc>
          <w:tcPr>
            <w:tcW w:w="1785" w:type="dxa"/>
          </w:tcPr>
          <w:p w14:paraId="05E10740" w14:textId="77777777" w:rsidR="00585404" w:rsidRDefault="0058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770" w:type="dxa"/>
          </w:tcPr>
          <w:p w14:paraId="24DFC83E" w14:textId="77777777" w:rsidR="00585404" w:rsidRDefault="0058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665" w:type="dxa"/>
          </w:tcPr>
          <w:p w14:paraId="3811A986" w14:textId="77777777" w:rsidR="00585404" w:rsidRDefault="0058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740" w:type="dxa"/>
          </w:tcPr>
          <w:p w14:paraId="18A13999" w14:textId="77777777" w:rsidR="00585404" w:rsidRDefault="0058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r>
      <w:tr w:rsidR="00585404" w14:paraId="27700613" w14:textId="77777777" w:rsidTr="009063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5" w:type="dxa"/>
          </w:tcPr>
          <w:p w14:paraId="25383322" w14:textId="77777777" w:rsidR="00585404" w:rsidRDefault="00BF06B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785" w:type="dxa"/>
          </w:tcPr>
          <w:p w14:paraId="780E5F1D" w14:textId="77777777" w:rsidR="00585404" w:rsidRDefault="00BF06B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F4 F3 F2 F1</w:t>
            </w:r>
          </w:p>
        </w:tc>
        <w:tc>
          <w:tcPr>
            <w:tcW w:w="1770" w:type="dxa"/>
          </w:tcPr>
          <w:p w14:paraId="5A63CB7A" w14:textId="77777777" w:rsidR="00585404" w:rsidRDefault="00BF06B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F4 F3 F2 F1</w:t>
            </w:r>
          </w:p>
        </w:tc>
        <w:tc>
          <w:tcPr>
            <w:tcW w:w="1665" w:type="dxa"/>
          </w:tcPr>
          <w:p w14:paraId="4181EF8C" w14:textId="77777777" w:rsidR="00585404" w:rsidRDefault="00BF06B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3  F</w:t>
            </w:r>
            <w:proofErr w:type="gramEnd"/>
            <w:r>
              <w:rPr>
                <w:rFonts w:ascii="Times New Roman" w:eastAsia="Times New Roman" w:hAnsi="Times New Roman" w:cs="Times New Roman"/>
                <w:color w:val="000000"/>
                <w:sz w:val="24"/>
                <w:szCs w:val="24"/>
              </w:rPr>
              <w:t>4 F3 F2 F1</w:t>
            </w:r>
          </w:p>
        </w:tc>
        <w:tc>
          <w:tcPr>
            <w:tcW w:w="1740" w:type="dxa"/>
          </w:tcPr>
          <w:p w14:paraId="30CF9ABD" w14:textId="77777777" w:rsidR="00585404" w:rsidRDefault="00BF06B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F4 F3 F2 F1</w:t>
            </w:r>
          </w:p>
        </w:tc>
      </w:tr>
      <w:tr w:rsidR="00585404" w14:paraId="3AA15065" w14:textId="77777777" w:rsidTr="009063DA">
        <w:tc>
          <w:tcPr>
            <w:cnfStyle w:val="001000000000" w:firstRow="0" w:lastRow="0" w:firstColumn="1" w:lastColumn="0" w:oddVBand="0" w:evenVBand="0" w:oddHBand="0" w:evenHBand="0" w:firstRowFirstColumn="0" w:firstRowLastColumn="0" w:lastRowFirstColumn="0" w:lastRowLastColumn="0"/>
            <w:tcW w:w="3465" w:type="dxa"/>
          </w:tcPr>
          <w:p w14:paraId="0FA5D056" w14:textId="77777777" w:rsidR="00585404" w:rsidRDefault="00585404">
            <w:pPr>
              <w:rPr>
                <w:rFonts w:ascii="Times New Roman" w:eastAsia="Times New Roman" w:hAnsi="Times New Roman" w:cs="Times New Roman"/>
                <w:color w:val="000000"/>
                <w:sz w:val="24"/>
                <w:szCs w:val="24"/>
              </w:rPr>
            </w:pPr>
          </w:p>
        </w:tc>
        <w:tc>
          <w:tcPr>
            <w:tcW w:w="1785" w:type="dxa"/>
          </w:tcPr>
          <w:p w14:paraId="67362704" w14:textId="77777777" w:rsidR="00585404" w:rsidRDefault="0058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770" w:type="dxa"/>
          </w:tcPr>
          <w:p w14:paraId="2383B200" w14:textId="77777777" w:rsidR="00585404" w:rsidRDefault="0058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665" w:type="dxa"/>
          </w:tcPr>
          <w:p w14:paraId="0E5072E9" w14:textId="77777777" w:rsidR="00585404" w:rsidRDefault="0058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740" w:type="dxa"/>
          </w:tcPr>
          <w:p w14:paraId="3F54FE01" w14:textId="77777777" w:rsidR="00585404" w:rsidRDefault="0058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r>
      <w:tr w:rsidR="00585404" w14:paraId="3AA73855" w14:textId="77777777" w:rsidTr="009063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5" w:type="dxa"/>
          </w:tcPr>
          <w:p w14:paraId="5995F8F9" w14:textId="77777777" w:rsidR="00585404" w:rsidRDefault="00BF06B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1785" w:type="dxa"/>
          </w:tcPr>
          <w:p w14:paraId="697D50D4" w14:textId="77777777" w:rsidR="00585404" w:rsidRDefault="00BF06B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F4 F3 F2 F1</w:t>
            </w:r>
          </w:p>
        </w:tc>
        <w:tc>
          <w:tcPr>
            <w:tcW w:w="1770" w:type="dxa"/>
          </w:tcPr>
          <w:p w14:paraId="0792D632" w14:textId="77777777" w:rsidR="00585404" w:rsidRDefault="00BF06B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F4 F3 F2 F1</w:t>
            </w:r>
          </w:p>
        </w:tc>
        <w:tc>
          <w:tcPr>
            <w:tcW w:w="1665" w:type="dxa"/>
          </w:tcPr>
          <w:p w14:paraId="272FF556" w14:textId="77777777" w:rsidR="00585404" w:rsidRDefault="00BF06B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3  F</w:t>
            </w:r>
            <w:proofErr w:type="gramEnd"/>
            <w:r>
              <w:rPr>
                <w:rFonts w:ascii="Times New Roman" w:eastAsia="Times New Roman" w:hAnsi="Times New Roman" w:cs="Times New Roman"/>
                <w:color w:val="000000"/>
                <w:sz w:val="24"/>
                <w:szCs w:val="24"/>
              </w:rPr>
              <w:t>4 F3 F2 F1</w:t>
            </w:r>
          </w:p>
        </w:tc>
        <w:tc>
          <w:tcPr>
            <w:tcW w:w="1740" w:type="dxa"/>
          </w:tcPr>
          <w:p w14:paraId="75E3AE6B" w14:textId="77777777" w:rsidR="00585404" w:rsidRDefault="00BF06B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F4 F3 F2 F1</w:t>
            </w:r>
          </w:p>
        </w:tc>
      </w:tr>
      <w:tr w:rsidR="00585404" w14:paraId="3561561B" w14:textId="77777777" w:rsidTr="009063DA">
        <w:tc>
          <w:tcPr>
            <w:cnfStyle w:val="001000000000" w:firstRow="0" w:lastRow="0" w:firstColumn="1" w:lastColumn="0" w:oddVBand="0" w:evenVBand="0" w:oddHBand="0" w:evenHBand="0" w:firstRowFirstColumn="0" w:firstRowLastColumn="0" w:lastRowFirstColumn="0" w:lastRowLastColumn="0"/>
            <w:tcW w:w="3465" w:type="dxa"/>
          </w:tcPr>
          <w:p w14:paraId="3C28D94A" w14:textId="77777777" w:rsidR="00585404" w:rsidRDefault="00585404">
            <w:pPr>
              <w:rPr>
                <w:rFonts w:ascii="Times New Roman" w:eastAsia="Times New Roman" w:hAnsi="Times New Roman" w:cs="Times New Roman"/>
                <w:color w:val="000000"/>
                <w:sz w:val="24"/>
                <w:szCs w:val="24"/>
              </w:rPr>
            </w:pPr>
          </w:p>
        </w:tc>
        <w:tc>
          <w:tcPr>
            <w:tcW w:w="1785" w:type="dxa"/>
          </w:tcPr>
          <w:p w14:paraId="0624BF82" w14:textId="77777777" w:rsidR="00585404" w:rsidRDefault="0058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770" w:type="dxa"/>
          </w:tcPr>
          <w:p w14:paraId="4AD3869D" w14:textId="77777777" w:rsidR="00585404" w:rsidRDefault="0058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665" w:type="dxa"/>
          </w:tcPr>
          <w:p w14:paraId="2FE00B34" w14:textId="77777777" w:rsidR="00585404" w:rsidRDefault="0058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740" w:type="dxa"/>
          </w:tcPr>
          <w:p w14:paraId="411A9F62" w14:textId="77777777" w:rsidR="00585404" w:rsidRDefault="0058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r>
      <w:tr w:rsidR="00585404" w14:paraId="3F31C39D" w14:textId="77777777" w:rsidTr="009063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5" w:type="dxa"/>
          </w:tcPr>
          <w:p w14:paraId="72312C09" w14:textId="77777777" w:rsidR="00585404" w:rsidRDefault="00BF06B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1785" w:type="dxa"/>
          </w:tcPr>
          <w:p w14:paraId="63735A7D" w14:textId="77777777" w:rsidR="00585404" w:rsidRDefault="00BF06B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F4 F3 F2 F1</w:t>
            </w:r>
          </w:p>
        </w:tc>
        <w:tc>
          <w:tcPr>
            <w:tcW w:w="1770" w:type="dxa"/>
          </w:tcPr>
          <w:p w14:paraId="5B636C1D" w14:textId="77777777" w:rsidR="00585404" w:rsidRDefault="00BF06B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F4 F3 F2 F1</w:t>
            </w:r>
          </w:p>
        </w:tc>
        <w:tc>
          <w:tcPr>
            <w:tcW w:w="1665" w:type="dxa"/>
          </w:tcPr>
          <w:p w14:paraId="1037744C" w14:textId="77777777" w:rsidR="00585404" w:rsidRDefault="00BF06B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3  F</w:t>
            </w:r>
            <w:proofErr w:type="gramEnd"/>
            <w:r>
              <w:rPr>
                <w:rFonts w:ascii="Times New Roman" w:eastAsia="Times New Roman" w:hAnsi="Times New Roman" w:cs="Times New Roman"/>
                <w:color w:val="000000"/>
                <w:sz w:val="24"/>
                <w:szCs w:val="24"/>
              </w:rPr>
              <w:t>4 F3 F2 F1</w:t>
            </w:r>
          </w:p>
        </w:tc>
        <w:tc>
          <w:tcPr>
            <w:tcW w:w="1740" w:type="dxa"/>
          </w:tcPr>
          <w:p w14:paraId="3A754055" w14:textId="77777777" w:rsidR="00585404" w:rsidRDefault="00BF06B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F4 F3 F2 F1</w:t>
            </w:r>
          </w:p>
        </w:tc>
      </w:tr>
      <w:tr w:rsidR="00585404" w14:paraId="70ABB93B" w14:textId="77777777" w:rsidTr="009063DA">
        <w:tc>
          <w:tcPr>
            <w:cnfStyle w:val="001000000000" w:firstRow="0" w:lastRow="0" w:firstColumn="1" w:lastColumn="0" w:oddVBand="0" w:evenVBand="0" w:oddHBand="0" w:evenHBand="0" w:firstRowFirstColumn="0" w:firstRowLastColumn="0" w:lastRowFirstColumn="0" w:lastRowLastColumn="0"/>
            <w:tcW w:w="3465" w:type="dxa"/>
          </w:tcPr>
          <w:p w14:paraId="732A237E" w14:textId="77777777" w:rsidR="00585404" w:rsidRDefault="00585404">
            <w:pPr>
              <w:rPr>
                <w:rFonts w:ascii="Times New Roman" w:eastAsia="Times New Roman" w:hAnsi="Times New Roman" w:cs="Times New Roman"/>
                <w:color w:val="000000"/>
                <w:sz w:val="24"/>
                <w:szCs w:val="24"/>
              </w:rPr>
            </w:pPr>
          </w:p>
        </w:tc>
        <w:tc>
          <w:tcPr>
            <w:tcW w:w="1785" w:type="dxa"/>
          </w:tcPr>
          <w:p w14:paraId="32A0813A" w14:textId="77777777" w:rsidR="00585404" w:rsidRDefault="0058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770" w:type="dxa"/>
          </w:tcPr>
          <w:p w14:paraId="528A49A3" w14:textId="77777777" w:rsidR="00585404" w:rsidRDefault="0058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665" w:type="dxa"/>
          </w:tcPr>
          <w:p w14:paraId="1E37DB91" w14:textId="77777777" w:rsidR="00585404" w:rsidRDefault="0058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740" w:type="dxa"/>
          </w:tcPr>
          <w:p w14:paraId="5FEF0BFC" w14:textId="77777777" w:rsidR="00585404" w:rsidRDefault="0058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r>
      <w:tr w:rsidR="00585404" w14:paraId="3C776488" w14:textId="77777777" w:rsidTr="009063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5" w:type="dxa"/>
          </w:tcPr>
          <w:p w14:paraId="06EE01DA" w14:textId="77777777" w:rsidR="00585404" w:rsidRDefault="00BF06B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1785" w:type="dxa"/>
          </w:tcPr>
          <w:p w14:paraId="73C9AD95" w14:textId="77777777" w:rsidR="00585404" w:rsidRDefault="00BF06B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F4 F3 F2 F1</w:t>
            </w:r>
          </w:p>
        </w:tc>
        <w:tc>
          <w:tcPr>
            <w:tcW w:w="1770" w:type="dxa"/>
          </w:tcPr>
          <w:p w14:paraId="1B151F79" w14:textId="77777777" w:rsidR="00585404" w:rsidRDefault="00BF06B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F4 F3 F2 F1</w:t>
            </w:r>
          </w:p>
        </w:tc>
        <w:tc>
          <w:tcPr>
            <w:tcW w:w="1665" w:type="dxa"/>
          </w:tcPr>
          <w:p w14:paraId="14651FA1" w14:textId="77777777" w:rsidR="00585404" w:rsidRDefault="00BF06B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3  F</w:t>
            </w:r>
            <w:proofErr w:type="gramEnd"/>
            <w:r>
              <w:rPr>
                <w:rFonts w:ascii="Times New Roman" w:eastAsia="Times New Roman" w:hAnsi="Times New Roman" w:cs="Times New Roman"/>
                <w:color w:val="000000"/>
                <w:sz w:val="24"/>
                <w:szCs w:val="24"/>
              </w:rPr>
              <w:t>4 F3 F2 F1</w:t>
            </w:r>
          </w:p>
        </w:tc>
        <w:tc>
          <w:tcPr>
            <w:tcW w:w="1740" w:type="dxa"/>
          </w:tcPr>
          <w:p w14:paraId="067B1F96" w14:textId="77777777" w:rsidR="00585404" w:rsidRDefault="00BF06B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F4 F3 F2 F1</w:t>
            </w:r>
          </w:p>
        </w:tc>
      </w:tr>
      <w:tr w:rsidR="00585404" w14:paraId="20ACD6B3" w14:textId="77777777" w:rsidTr="009063DA">
        <w:tc>
          <w:tcPr>
            <w:cnfStyle w:val="001000000000" w:firstRow="0" w:lastRow="0" w:firstColumn="1" w:lastColumn="0" w:oddVBand="0" w:evenVBand="0" w:oddHBand="0" w:evenHBand="0" w:firstRowFirstColumn="0" w:firstRowLastColumn="0" w:lastRowFirstColumn="0" w:lastRowLastColumn="0"/>
            <w:tcW w:w="3465" w:type="dxa"/>
          </w:tcPr>
          <w:p w14:paraId="4B58813C" w14:textId="77777777" w:rsidR="00585404" w:rsidRDefault="00585404">
            <w:pPr>
              <w:rPr>
                <w:rFonts w:ascii="Times New Roman" w:eastAsia="Times New Roman" w:hAnsi="Times New Roman" w:cs="Times New Roman"/>
                <w:color w:val="000000"/>
                <w:sz w:val="24"/>
                <w:szCs w:val="24"/>
              </w:rPr>
            </w:pPr>
          </w:p>
        </w:tc>
        <w:tc>
          <w:tcPr>
            <w:tcW w:w="1785" w:type="dxa"/>
          </w:tcPr>
          <w:p w14:paraId="1D62ADBF" w14:textId="77777777" w:rsidR="00585404" w:rsidRDefault="0058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770" w:type="dxa"/>
          </w:tcPr>
          <w:p w14:paraId="6DB02EC8" w14:textId="77777777" w:rsidR="00585404" w:rsidRDefault="0058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665" w:type="dxa"/>
          </w:tcPr>
          <w:p w14:paraId="1AFFA9EA" w14:textId="77777777" w:rsidR="00585404" w:rsidRDefault="0058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740" w:type="dxa"/>
          </w:tcPr>
          <w:p w14:paraId="5D264834" w14:textId="77777777" w:rsidR="00585404" w:rsidRDefault="0058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r>
      <w:tr w:rsidR="00585404" w14:paraId="15F9CB0E" w14:textId="77777777" w:rsidTr="009063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5" w:type="dxa"/>
          </w:tcPr>
          <w:p w14:paraId="21B54268" w14:textId="77777777" w:rsidR="00585404" w:rsidRDefault="00BF06B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1785" w:type="dxa"/>
          </w:tcPr>
          <w:p w14:paraId="41C15E28" w14:textId="77777777" w:rsidR="00585404" w:rsidRDefault="00BF06B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F4 F3 F2 F1</w:t>
            </w:r>
          </w:p>
        </w:tc>
        <w:tc>
          <w:tcPr>
            <w:tcW w:w="1770" w:type="dxa"/>
          </w:tcPr>
          <w:p w14:paraId="3245FE39" w14:textId="77777777" w:rsidR="00585404" w:rsidRDefault="00BF06B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F4 F3 F2 F1</w:t>
            </w:r>
          </w:p>
        </w:tc>
        <w:tc>
          <w:tcPr>
            <w:tcW w:w="1665" w:type="dxa"/>
          </w:tcPr>
          <w:p w14:paraId="42369471" w14:textId="77777777" w:rsidR="00585404" w:rsidRDefault="00BF06B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3  F</w:t>
            </w:r>
            <w:proofErr w:type="gramEnd"/>
            <w:r>
              <w:rPr>
                <w:rFonts w:ascii="Times New Roman" w:eastAsia="Times New Roman" w:hAnsi="Times New Roman" w:cs="Times New Roman"/>
                <w:color w:val="000000"/>
                <w:sz w:val="24"/>
                <w:szCs w:val="24"/>
              </w:rPr>
              <w:t>4 F3 F2 F1</w:t>
            </w:r>
          </w:p>
        </w:tc>
        <w:tc>
          <w:tcPr>
            <w:tcW w:w="1740" w:type="dxa"/>
          </w:tcPr>
          <w:p w14:paraId="42E994AF" w14:textId="77777777" w:rsidR="00585404" w:rsidRDefault="00BF06B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F4 F3 F2 F1</w:t>
            </w:r>
          </w:p>
        </w:tc>
      </w:tr>
      <w:tr w:rsidR="00585404" w14:paraId="5DF1581C" w14:textId="77777777" w:rsidTr="009063DA">
        <w:tc>
          <w:tcPr>
            <w:cnfStyle w:val="001000000000" w:firstRow="0" w:lastRow="0" w:firstColumn="1" w:lastColumn="0" w:oddVBand="0" w:evenVBand="0" w:oddHBand="0" w:evenHBand="0" w:firstRowFirstColumn="0" w:firstRowLastColumn="0" w:lastRowFirstColumn="0" w:lastRowLastColumn="0"/>
            <w:tcW w:w="3465" w:type="dxa"/>
          </w:tcPr>
          <w:p w14:paraId="2AEF8485" w14:textId="77777777" w:rsidR="00585404" w:rsidRDefault="00585404">
            <w:pPr>
              <w:rPr>
                <w:rFonts w:ascii="Times New Roman" w:eastAsia="Times New Roman" w:hAnsi="Times New Roman" w:cs="Times New Roman"/>
                <w:color w:val="000000"/>
                <w:sz w:val="24"/>
                <w:szCs w:val="24"/>
              </w:rPr>
            </w:pPr>
          </w:p>
        </w:tc>
        <w:tc>
          <w:tcPr>
            <w:tcW w:w="1785" w:type="dxa"/>
          </w:tcPr>
          <w:p w14:paraId="41BBB124" w14:textId="77777777" w:rsidR="00585404" w:rsidRDefault="0058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770" w:type="dxa"/>
          </w:tcPr>
          <w:p w14:paraId="58878F36" w14:textId="77777777" w:rsidR="00585404" w:rsidRDefault="0058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665" w:type="dxa"/>
          </w:tcPr>
          <w:p w14:paraId="638E025A" w14:textId="77777777" w:rsidR="00585404" w:rsidRDefault="0058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740" w:type="dxa"/>
          </w:tcPr>
          <w:p w14:paraId="59FD1A93" w14:textId="77777777" w:rsidR="00585404" w:rsidRDefault="0058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r>
      <w:tr w:rsidR="00585404" w14:paraId="5381536A" w14:textId="77777777" w:rsidTr="009063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5" w:type="dxa"/>
          </w:tcPr>
          <w:p w14:paraId="0ECE1ACB" w14:textId="77777777" w:rsidR="00585404" w:rsidRDefault="00BF06B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1785" w:type="dxa"/>
          </w:tcPr>
          <w:p w14:paraId="13E69173" w14:textId="77777777" w:rsidR="00585404" w:rsidRDefault="00BF06B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F4 F3 F2 F1</w:t>
            </w:r>
          </w:p>
        </w:tc>
        <w:tc>
          <w:tcPr>
            <w:tcW w:w="1770" w:type="dxa"/>
          </w:tcPr>
          <w:p w14:paraId="0F66A8FF" w14:textId="77777777" w:rsidR="00585404" w:rsidRDefault="00BF06B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F4 F3 F2 F1</w:t>
            </w:r>
          </w:p>
        </w:tc>
        <w:tc>
          <w:tcPr>
            <w:tcW w:w="1665" w:type="dxa"/>
          </w:tcPr>
          <w:p w14:paraId="706DE54C" w14:textId="77777777" w:rsidR="00585404" w:rsidRDefault="00BF06B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3  F</w:t>
            </w:r>
            <w:proofErr w:type="gramEnd"/>
            <w:r>
              <w:rPr>
                <w:rFonts w:ascii="Times New Roman" w:eastAsia="Times New Roman" w:hAnsi="Times New Roman" w:cs="Times New Roman"/>
                <w:color w:val="000000"/>
                <w:sz w:val="24"/>
                <w:szCs w:val="24"/>
              </w:rPr>
              <w:t>4 F3 F2 F1</w:t>
            </w:r>
          </w:p>
        </w:tc>
        <w:tc>
          <w:tcPr>
            <w:tcW w:w="1740" w:type="dxa"/>
          </w:tcPr>
          <w:p w14:paraId="43028A52" w14:textId="77777777" w:rsidR="00585404" w:rsidRDefault="00BF06B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F4 F3 F2 F1</w:t>
            </w:r>
          </w:p>
        </w:tc>
      </w:tr>
      <w:tr w:rsidR="00585404" w14:paraId="4B94C163" w14:textId="77777777" w:rsidTr="009063DA">
        <w:tc>
          <w:tcPr>
            <w:cnfStyle w:val="001000000000" w:firstRow="0" w:lastRow="0" w:firstColumn="1" w:lastColumn="0" w:oddVBand="0" w:evenVBand="0" w:oddHBand="0" w:evenHBand="0" w:firstRowFirstColumn="0" w:firstRowLastColumn="0" w:lastRowFirstColumn="0" w:lastRowLastColumn="0"/>
            <w:tcW w:w="3465" w:type="dxa"/>
          </w:tcPr>
          <w:p w14:paraId="2369EB5E" w14:textId="77777777" w:rsidR="00585404" w:rsidRDefault="00585404">
            <w:pPr>
              <w:rPr>
                <w:rFonts w:ascii="Times New Roman" w:eastAsia="Times New Roman" w:hAnsi="Times New Roman" w:cs="Times New Roman"/>
                <w:color w:val="000000"/>
                <w:sz w:val="24"/>
                <w:szCs w:val="24"/>
              </w:rPr>
            </w:pPr>
          </w:p>
        </w:tc>
        <w:tc>
          <w:tcPr>
            <w:tcW w:w="1785" w:type="dxa"/>
          </w:tcPr>
          <w:p w14:paraId="3177312B" w14:textId="77777777" w:rsidR="00585404" w:rsidRDefault="0058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770" w:type="dxa"/>
          </w:tcPr>
          <w:p w14:paraId="44A6050E" w14:textId="77777777" w:rsidR="00585404" w:rsidRDefault="0058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665" w:type="dxa"/>
          </w:tcPr>
          <w:p w14:paraId="301CBA09" w14:textId="77777777" w:rsidR="00585404" w:rsidRDefault="0058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740" w:type="dxa"/>
          </w:tcPr>
          <w:p w14:paraId="5919BDD7" w14:textId="77777777" w:rsidR="00585404" w:rsidRDefault="0058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r>
      <w:tr w:rsidR="00585404" w14:paraId="35F0772A" w14:textId="77777777" w:rsidTr="009063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5" w:type="dxa"/>
          </w:tcPr>
          <w:p w14:paraId="24CBDC77" w14:textId="77777777" w:rsidR="00585404" w:rsidRDefault="00BF06B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1785" w:type="dxa"/>
          </w:tcPr>
          <w:p w14:paraId="3BD5917B" w14:textId="77777777" w:rsidR="00585404" w:rsidRDefault="00BF06B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F4 F3 F2 F1</w:t>
            </w:r>
          </w:p>
        </w:tc>
        <w:tc>
          <w:tcPr>
            <w:tcW w:w="1770" w:type="dxa"/>
          </w:tcPr>
          <w:p w14:paraId="0B3AE3C5" w14:textId="77777777" w:rsidR="00585404" w:rsidRDefault="00BF06B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F4 F3 F2 F1</w:t>
            </w:r>
          </w:p>
        </w:tc>
        <w:tc>
          <w:tcPr>
            <w:tcW w:w="1665" w:type="dxa"/>
          </w:tcPr>
          <w:p w14:paraId="6D40A600" w14:textId="77777777" w:rsidR="00585404" w:rsidRDefault="00BF06B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3  F</w:t>
            </w:r>
            <w:proofErr w:type="gramEnd"/>
            <w:r>
              <w:rPr>
                <w:rFonts w:ascii="Times New Roman" w:eastAsia="Times New Roman" w:hAnsi="Times New Roman" w:cs="Times New Roman"/>
                <w:color w:val="000000"/>
                <w:sz w:val="24"/>
                <w:szCs w:val="24"/>
              </w:rPr>
              <w:t>4 F3 F2 F1</w:t>
            </w:r>
          </w:p>
        </w:tc>
        <w:tc>
          <w:tcPr>
            <w:tcW w:w="1740" w:type="dxa"/>
          </w:tcPr>
          <w:p w14:paraId="642D38FF" w14:textId="77777777" w:rsidR="00585404" w:rsidRDefault="00BF06B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F4 F3 F2 F1</w:t>
            </w:r>
          </w:p>
        </w:tc>
      </w:tr>
      <w:tr w:rsidR="00585404" w14:paraId="00757A70" w14:textId="77777777" w:rsidTr="009063DA">
        <w:tc>
          <w:tcPr>
            <w:cnfStyle w:val="001000000000" w:firstRow="0" w:lastRow="0" w:firstColumn="1" w:lastColumn="0" w:oddVBand="0" w:evenVBand="0" w:oddHBand="0" w:evenHBand="0" w:firstRowFirstColumn="0" w:firstRowLastColumn="0" w:lastRowFirstColumn="0" w:lastRowLastColumn="0"/>
            <w:tcW w:w="3465" w:type="dxa"/>
          </w:tcPr>
          <w:p w14:paraId="651848A4" w14:textId="77777777" w:rsidR="00585404" w:rsidRDefault="00585404">
            <w:pPr>
              <w:rPr>
                <w:rFonts w:ascii="Times New Roman" w:eastAsia="Times New Roman" w:hAnsi="Times New Roman" w:cs="Times New Roman"/>
                <w:color w:val="000000"/>
                <w:sz w:val="24"/>
                <w:szCs w:val="24"/>
              </w:rPr>
            </w:pPr>
          </w:p>
        </w:tc>
        <w:tc>
          <w:tcPr>
            <w:tcW w:w="1785" w:type="dxa"/>
          </w:tcPr>
          <w:p w14:paraId="6FA7B93B" w14:textId="77777777" w:rsidR="00585404" w:rsidRDefault="0058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770" w:type="dxa"/>
          </w:tcPr>
          <w:p w14:paraId="1079FDBA" w14:textId="77777777" w:rsidR="00585404" w:rsidRDefault="0058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665" w:type="dxa"/>
          </w:tcPr>
          <w:p w14:paraId="330794A0" w14:textId="77777777" w:rsidR="00585404" w:rsidRDefault="0058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740" w:type="dxa"/>
          </w:tcPr>
          <w:p w14:paraId="44DD7F9D" w14:textId="77777777" w:rsidR="00585404" w:rsidRDefault="0058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r>
      <w:tr w:rsidR="00585404" w14:paraId="087EAEBA" w14:textId="77777777" w:rsidTr="009063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5" w:type="dxa"/>
          </w:tcPr>
          <w:p w14:paraId="35E6CA58" w14:textId="77777777" w:rsidR="00585404" w:rsidRDefault="00BF06B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1785" w:type="dxa"/>
          </w:tcPr>
          <w:p w14:paraId="71ED5986" w14:textId="77777777" w:rsidR="00585404" w:rsidRDefault="00BF06B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F4 F3 F2 F1</w:t>
            </w:r>
          </w:p>
        </w:tc>
        <w:tc>
          <w:tcPr>
            <w:tcW w:w="1770" w:type="dxa"/>
          </w:tcPr>
          <w:p w14:paraId="399060E4" w14:textId="77777777" w:rsidR="00585404" w:rsidRDefault="00BF06B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F4 F3 F2 F1</w:t>
            </w:r>
          </w:p>
        </w:tc>
        <w:tc>
          <w:tcPr>
            <w:tcW w:w="1665" w:type="dxa"/>
          </w:tcPr>
          <w:p w14:paraId="72E1E45D" w14:textId="77777777" w:rsidR="00585404" w:rsidRDefault="00BF06B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3  F</w:t>
            </w:r>
            <w:proofErr w:type="gramEnd"/>
            <w:r>
              <w:rPr>
                <w:rFonts w:ascii="Times New Roman" w:eastAsia="Times New Roman" w:hAnsi="Times New Roman" w:cs="Times New Roman"/>
                <w:color w:val="000000"/>
                <w:sz w:val="24"/>
                <w:szCs w:val="24"/>
              </w:rPr>
              <w:t>4 F3 F2 F1</w:t>
            </w:r>
          </w:p>
        </w:tc>
        <w:tc>
          <w:tcPr>
            <w:tcW w:w="1740" w:type="dxa"/>
          </w:tcPr>
          <w:p w14:paraId="5F02C64F" w14:textId="77777777" w:rsidR="00585404" w:rsidRDefault="00BF06B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F4 F3 F2 F1</w:t>
            </w:r>
          </w:p>
        </w:tc>
      </w:tr>
      <w:tr w:rsidR="00585404" w14:paraId="16F38D96" w14:textId="77777777" w:rsidTr="009063DA">
        <w:tc>
          <w:tcPr>
            <w:cnfStyle w:val="001000000000" w:firstRow="0" w:lastRow="0" w:firstColumn="1" w:lastColumn="0" w:oddVBand="0" w:evenVBand="0" w:oddHBand="0" w:evenHBand="0" w:firstRowFirstColumn="0" w:firstRowLastColumn="0" w:lastRowFirstColumn="0" w:lastRowLastColumn="0"/>
            <w:tcW w:w="3465" w:type="dxa"/>
          </w:tcPr>
          <w:p w14:paraId="7F01C9DE" w14:textId="77777777" w:rsidR="00585404" w:rsidRDefault="00585404">
            <w:pPr>
              <w:rPr>
                <w:rFonts w:ascii="Times New Roman" w:eastAsia="Times New Roman" w:hAnsi="Times New Roman" w:cs="Times New Roman"/>
                <w:color w:val="000000"/>
                <w:sz w:val="24"/>
                <w:szCs w:val="24"/>
              </w:rPr>
            </w:pPr>
          </w:p>
        </w:tc>
        <w:tc>
          <w:tcPr>
            <w:tcW w:w="1785" w:type="dxa"/>
          </w:tcPr>
          <w:p w14:paraId="02AA419D" w14:textId="77777777" w:rsidR="00585404" w:rsidRDefault="0058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770" w:type="dxa"/>
          </w:tcPr>
          <w:p w14:paraId="58A3D02B" w14:textId="77777777" w:rsidR="00585404" w:rsidRDefault="0058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665" w:type="dxa"/>
          </w:tcPr>
          <w:p w14:paraId="1F75DAF1" w14:textId="77777777" w:rsidR="00585404" w:rsidRDefault="0058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740" w:type="dxa"/>
          </w:tcPr>
          <w:p w14:paraId="075D0773" w14:textId="77777777" w:rsidR="00585404" w:rsidRDefault="0058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r>
      <w:tr w:rsidR="00585404" w14:paraId="179D7073" w14:textId="77777777" w:rsidTr="009063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5" w:type="dxa"/>
          </w:tcPr>
          <w:p w14:paraId="188B7FEC" w14:textId="77777777" w:rsidR="00585404" w:rsidRDefault="00BF06B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1785" w:type="dxa"/>
          </w:tcPr>
          <w:p w14:paraId="3AB73EB3" w14:textId="77777777" w:rsidR="00585404" w:rsidRDefault="00BF06B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1  F</w:t>
            </w:r>
            <w:proofErr w:type="gramEnd"/>
            <w:r>
              <w:rPr>
                <w:rFonts w:ascii="Times New Roman" w:eastAsia="Times New Roman" w:hAnsi="Times New Roman" w:cs="Times New Roman"/>
                <w:color w:val="000000"/>
                <w:sz w:val="24"/>
                <w:szCs w:val="24"/>
              </w:rPr>
              <w:t>4 F3 F2 F1</w:t>
            </w:r>
          </w:p>
        </w:tc>
        <w:tc>
          <w:tcPr>
            <w:tcW w:w="1770" w:type="dxa"/>
          </w:tcPr>
          <w:p w14:paraId="22ED3B2F" w14:textId="77777777" w:rsidR="00585404" w:rsidRDefault="00BF06B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F4 F3 F2 F1</w:t>
            </w:r>
          </w:p>
        </w:tc>
        <w:tc>
          <w:tcPr>
            <w:tcW w:w="1665" w:type="dxa"/>
          </w:tcPr>
          <w:p w14:paraId="020451F8" w14:textId="77777777" w:rsidR="00585404" w:rsidRDefault="00BF06B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3  F</w:t>
            </w:r>
            <w:proofErr w:type="gramEnd"/>
            <w:r>
              <w:rPr>
                <w:rFonts w:ascii="Times New Roman" w:eastAsia="Times New Roman" w:hAnsi="Times New Roman" w:cs="Times New Roman"/>
                <w:color w:val="000000"/>
                <w:sz w:val="24"/>
                <w:szCs w:val="24"/>
              </w:rPr>
              <w:t>4 F3 F2 F1</w:t>
            </w:r>
          </w:p>
        </w:tc>
        <w:tc>
          <w:tcPr>
            <w:tcW w:w="1740" w:type="dxa"/>
          </w:tcPr>
          <w:p w14:paraId="7AC94D0A" w14:textId="77777777" w:rsidR="00585404" w:rsidRDefault="00BF06B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F4 F3 F2 F1</w:t>
            </w:r>
          </w:p>
        </w:tc>
      </w:tr>
      <w:tr w:rsidR="00585404" w14:paraId="351DE020" w14:textId="77777777" w:rsidTr="009063DA">
        <w:tc>
          <w:tcPr>
            <w:cnfStyle w:val="001000000000" w:firstRow="0" w:lastRow="0" w:firstColumn="1" w:lastColumn="0" w:oddVBand="0" w:evenVBand="0" w:oddHBand="0" w:evenHBand="0" w:firstRowFirstColumn="0" w:firstRowLastColumn="0" w:lastRowFirstColumn="0" w:lastRowLastColumn="0"/>
            <w:tcW w:w="3465" w:type="dxa"/>
          </w:tcPr>
          <w:p w14:paraId="0DEFA0E8" w14:textId="77777777" w:rsidR="00585404" w:rsidRDefault="00585404">
            <w:pPr>
              <w:rPr>
                <w:rFonts w:ascii="Times New Roman" w:eastAsia="Times New Roman" w:hAnsi="Times New Roman" w:cs="Times New Roman"/>
                <w:color w:val="000000"/>
                <w:sz w:val="24"/>
                <w:szCs w:val="24"/>
              </w:rPr>
            </w:pPr>
          </w:p>
        </w:tc>
        <w:tc>
          <w:tcPr>
            <w:tcW w:w="1785" w:type="dxa"/>
          </w:tcPr>
          <w:p w14:paraId="3CFC8F71" w14:textId="77777777" w:rsidR="00585404" w:rsidRDefault="0058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770" w:type="dxa"/>
          </w:tcPr>
          <w:p w14:paraId="4017AD81" w14:textId="77777777" w:rsidR="00585404" w:rsidRDefault="0058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665" w:type="dxa"/>
          </w:tcPr>
          <w:p w14:paraId="67680454" w14:textId="77777777" w:rsidR="00585404" w:rsidRDefault="0058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740" w:type="dxa"/>
          </w:tcPr>
          <w:p w14:paraId="1C7AFBE2" w14:textId="77777777" w:rsidR="00585404" w:rsidRDefault="0058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r>
      <w:tr w:rsidR="00585404" w14:paraId="5C7D819D" w14:textId="77777777" w:rsidTr="009063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5" w:type="dxa"/>
          </w:tcPr>
          <w:p w14:paraId="562BE8FE" w14:textId="77777777" w:rsidR="00585404" w:rsidRDefault="00BF06B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c>
          <w:tcPr>
            <w:tcW w:w="1785" w:type="dxa"/>
          </w:tcPr>
          <w:p w14:paraId="6D96290B" w14:textId="77777777" w:rsidR="00585404" w:rsidRDefault="00BF06B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1  F</w:t>
            </w:r>
            <w:proofErr w:type="gramEnd"/>
            <w:r>
              <w:rPr>
                <w:rFonts w:ascii="Times New Roman" w:eastAsia="Times New Roman" w:hAnsi="Times New Roman" w:cs="Times New Roman"/>
                <w:color w:val="000000"/>
                <w:sz w:val="24"/>
                <w:szCs w:val="24"/>
              </w:rPr>
              <w:t>4 F3 F2 F1</w:t>
            </w:r>
          </w:p>
        </w:tc>
        <w:tc>
          <w:tcPr>
            <w:tcW w:w="1770" w:type="dxa"/>
          </w:tcPr>
          <w:p w14:paraId="34B183DB" w14:textId="77777777" w:rsidR="00585404" w:rsidRDefault="00BF06B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F4 F3 F2 F1</w:t>
            </w:r>
          </w:p>
        </w:tc>
        <w:tc>
          <w:tcPr>
            <w:tcW w:w="1665" w:type="dxa"/>
          </w:tcPr>
          <w:p w14:paraId="191C41F3" w14:textId="77777777" w:rsidR="00585404" w:rsidRDefault="00BF06B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F4 F3 F2 F1</w:t>
            </w:r>
          </w:p>
        </w:tc>
        <w:tc>
          <w:tcPr>
            <w:tcW w:w="1740" w:type="dxa"/>
          </w:tcPr>
          <w:p w14:paraId="6C1AD580" w14:textId="77777777" w:rsidR="00585404" w:rsidRDefault="00BF06B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F4 F3 F2 F1</w:t>
            </w:r>
          </w:p>
        </w:tc>
      </w:tr>
      <w:tr w:rsidR="00585404" w14:paraId="368576C5" w14:textId="77777777" w:rsidTr="009063DA">
        <w:tc>
          <w:tcPr>
            <w:cnfStyle w:val="001000000000" w:firstRow="0" w:lastRow="0" w:firstColumn="1" w:lastColumn="0" w:oddVBand="0" w:evenVBand="0" w:oddHBand="0" w:evenHBand="0" w:firstRowFirstColumn="0" w:firstRowLastColumn="0" w:lastRowFirstColumn="0" w:lastRowLastColumn="0"/>
            <w:tcW w:w="3465" w:type="dxa"/>
          </w:tcPr>
          <w:p w14:paraId="55E25673" w14:textId="77777777" w:rsidR="00585404" w:rsidRDefault="00585404">
            <w:pPr>
              <w:rPr>
                <w:rFonts w:ascii="Times New Roman" w:eastAsia="Times New Roman" w:hAnsi="Times New Roman" w:cs="Times New Roman"/>
                <w:color w:val="000000"/>
                <w:sz w:val="24"/>
                <w:szCs w:val="24"/>
              </w:rPr>
            </w:pPr>
          </w:p>
        </w:tc>
        <w:tc>
          <w:tcPr>
            <w:tcW w:w="1785" w:type="dxa"/>
          </w:tcPr>
          <w:p w14:paraId="671B61A0" w14:textId="77777777" w:rsidR="00585404" w:rsidRDefault="0058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770" w:type="dxa"/>
          </w:tcPr>
          <w:p w14:paraId="207D2DE3" w14:textId="77777777" w:rsidR="00585404" w:rsidRDefault="0058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665" w:type="dxa"/>
          </w:tcPr>
          <w:p w14:paraId="7D56337B" w14:textId="77777777" w:rsidR="00585404" w:rsidRDefault="0058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740" w:type="dxa"/>
          </w:tcPr>
          <w:p w14:paraId="6F01E39A" w14:textId="77777777" w:rsidR="00585404" w:rsidRDefault="0058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r>
      <w:tr w:rsidR="00585404" w14:paraId="150497DB" w14:textId="77777777" w:rsidTr="009063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5" w:type="dxa"/>
          </w:tcPr>
          <w:p w14:paraId="392A25BB" w14:textId="77777777" w:rsidR="00585404" w:rsidRDefault="00BF06B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1785" w:type="dxa"/>
          </w:tcPr>
          <w:p w14:paraId="20F63953" w14:textId="77777777" w:rsidR="00585404" w:rsidRDefault="00BF06B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F4 F3 F2 F1</w:t>
            </w:r>
          </w:p>
        </w:tc>
        <w:tc>
          <w:tcPr>
            <w:tcW w:w="1770" w:type="dxa"/>
          </w:tcPr>
          <w:p w14:paraId="2101D615" w14:textId="77777777" w:rsidR="00585404" w:rsidRDefault="00BF06B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F4 F3 F2 F1</w:t>
            </w:r>
          </w:p>
        </w:tc>
        <w:tc>
          <w:tcPr>
            <w:tcW w:w="1665" w:type="dxa"/>
          </w:tcPr>
          <w:p w14:paraId="5E7EAE8E" w14:textId="77777777" w:rsidR="00585404" w:rsidRDefault="00BF06B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3  F</w:t>
            </w:r>
            <w:proofErr w:type="gramEnd"/>
            <w:r>
              <w:rPr>
                <w:rFonts w:ascii="Times New Roman" w:eastAsia="Times New Roman" w:hAnsi="Times New Roman" w:cs="Times New Roman"/>
                <w:color w:val="000000"/>
                <w:sz w:val="24"/>
                <w:szCs w:val="24"/>
              </w:rPr>
              <w:t>4 F3 F2 F1</w:t>
            </w:r>
          </w:p>
        </w:tc>
        <w:tc>
          <w:tcPr>
            <w:tcW w:w="1740" w:type="dxa"/>
          </w:tcPr>
          <w:p w14:paraId="3CFB7000" w14:textId="77777777" w:rsidR="00585404" w:rsidRDefault="00BF06B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F4 F3 F2 F1</w:t>
            </w:r>
          </w:p>
        </w:tc>
      </w:tr>
      <w:tr w:rsidR="00585404" w14:paraId="421E8B20" w14:textId="77777777" w:rsidTr="009063DA">
        <w:tc>
          <w:tcPr>
            <w:cnfStyle w:val="001000000000" w:firstRow="0" w:lastRow="0" w:firstColumn="1" w:lastColumn="0" w:oddVBand="0" w:evenVBand="0" w:oddHBand="0" w:evenHBand="0" w:firstRowFirstColumn="0" w:firstRowLastColumn="0" w:lastRowFirstColumn="0" w:lastRowLastColumn="0"/>
            <w:tcW w:w="3465" w:type="dxa"/>
          </w:tcPr>
          <w:p w14:paraId="6C425697" w14:textId="77777777" w:rsidR="00585404" w:rsidRDefault="00585404">
            <w:pPr>
              <w:rPr>
                <w:rFonts w:ascii="Times New Roman" w:eastAsia="Times New Roman" w:hAnsi="Times New Roman" w:cs="Times New Roman"/>
                <w:color w:val="000000"/>
                <w:sz w:val="24"/>
                <w:szCs w:val="24"/>
              </w:rPr>
            </w:pPr>
          </w:p>
        </w:tc>
        <w:tc>
          <w:tcPr>
            <w:tcW w:w="1785" w:type="dxa"/>
          </w:tcPr>
          <w:p w14:paraId="4800DB3C" w14:textId="77777777" w:rsidR="00585404" w:rsidRDefault="0058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770" w:type="dxa"/>
          </w:tcPr>
          <w:p w14:paraId="63E77AB7" w14:textId="77777777" w:rsidR="00585404" w:rsidRDefault="0058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665" w:type="dxa"/>
          </w:tcPr>
          <w:p w14:paraId="425BAA3A" w14:textId="77777777" w:rsidR="00585404" w:rsidRDefault="0058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740" w:type="dxa"/>
          </w:tcPr>
          <w:p w14:paraId="519E548D" w14:textId="77777777" w:rsidR="00585404" w:rsidRDefault="0058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r>
      <w:tr w:rsidR="00585404" w14:paraId="1367554B" w14:textId="77777777" w:rsidTr="009063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5" w:type="dxa"/>
          </w:tcPr>
          <w:p w14:paraId="28CC25AA" w14:textId="77777777" w:rsidR="00585404" w:rsidRDefault="00BF06B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c>
          <w:tcPr>
            <w:tcW w:w="1785" w:type="dxa"/>
          </w:tcPr>
          <w:p w14:paraId="3ACDB8D5" w14:textId="77777777" w:rsidR="00585404" w:rsidRDefault="00BF06B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F4 F3 F2 F1</w:t>
            </w:r>
          </w:p>
        </w:tc>
        <w:tc>
          <w:tcPr>
            <w:tcW w:w="1770" w:type="dxa"/>
          </w:tcPr>
          <w:p w14:paraId="0138A790" w14:textId="77777777" w:rsidR="00585404" w:rsidRDefault="00BF06B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F4 F3 F2 F1</w:t>
            </w:r>
          </w:p>
        </w:tc>
        <w:tc>
          <w:tcPr>
            <w:tcW w:w="1665" w:type="dxa"/>
          </w:tcPr>
          <w:p w14:paraId="7580ED2A" w14:textId="77777777" w:rsidR="00585404" w:rsidRDefault="00BF06B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3  F</w:t>
            </w:r>
            <w:proofErr w:type="gramEnd"/>
            <w:r>
              <w:rPr>
                <w:rFonts w:ascii="Times New Roman" w:eastAsia="Times New Roman" w:hAnsi="Times New Roman" w:cs="Times New Roman"/>
                <w:color w:val="000000"/>
                <w:sz w:val="24"/>
                <w:szCs w:val="24"/>
              </w:rPr>
              <w:t>4 F3 F2 F1</w:t>
            </w:r>
          </w:p>
        </w:tc>
        <w:tc>
          <w:tcPr>
            <w:tcW w:w="1740" w:type="dxa"/>
          </w:tcPr>
          <w:p w14:paraId="6E176AC1" w14:textId="77777777" w:rsidR="00585404" w:rsidRDefault="00BF06B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F4 F3 F2 F1</w:t>
            </w:r>
          </w:p>
        </w:tc>
      </w:tr>
      <w:tr w:rsidR="00585404" w14:paraId="183D9784" w14:textId="77777777" w:rsidTr="009063DA">
        <w:tc>
          <w:tcPr>
            <w:cnfStyle w:val="001000000000" w:firstRow="0" w:lastRow="0" w:firstColumn="1" w:lastColumn="0" w:oddVBand="0" w:evenVBand="0" w:oddHBand="0" w:evenHBand="0" w:firstRowFirstColumn="0" w:firstRowLastColumn="0" w:lastRowFirstColumn="0" w:lastRowLastColumn="0"/>
            <w:tcW w:w="3465" w:type="dxa"/>
          </w:tcPr>
          <w:p w14:paraId="7E3FD65D" w14:textId="77777777" w:rsidR="00585404" w:rsidRDefault="00585404">
            <w:pPr>
              <w:rPr>
                <w:rFonts w:ascii="Times New Roman" w:eastAsia="Times New Roman" w:hAnsi="Times New Roman" w:cs="Times New Roman"/>
                <w:color w:val="000000"/>
                <w:sz w:val="24"/>
                <w:szCs w:val="24"/>
              </w:rPr>
            </w:pPr>
          </w:p>
        </w:tc>
        <w:tc>
          <w:tcPr>
            <w:tcW w:w="1785" w:type="dxa"/>
          </w:tcPr>
          <w:p w14:paraId="720FAFDC" w14:textId="77777777" w:rsidR="00585404" w:rsidRDefault="0058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770" w:type="dxa"/>
          </w:tcPr>
          <w:p w14:paraId="5EDA7159" w14:textId="77777777" w:rsidR="00585404" w:rsidRDefault="0058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665" w:type="dxa"/>
          </w:tcPr>
          <w:p w14:paraId="7D3B48DB" w14:textId="77777777" w:rsidR="00585404" w:rsidRDefault="0058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740" w:type="dxa"/>
          </w:tcPr>
          <w:p w14:paraId="6666FE7B" w14:textId="77777777" w:rsidR="00585404" w:rsidRDefault="0058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r>
      <w:tr w:rsidR="00585404" w14:paraId="12FAE605" w14:textId="77777777" w:rsidTr="009063DA">
        <w:trPr>
          <w:cnfStyle w:val="000000100000" w:firstRow="0" w:lastRow="0" w:firstColumn="0" w:lastColumn="0" w:oddVBand="0" w:evenVBand="0" w:oddHBand="1" w:evenHBand="0" w:firstRowFirstColumn="0" w:firstRowLastColumn="0" w:lastRowFirstColumn="0" w:lastRowLastColumn="0"/>
          <w:trHeight w:val="125"/>
        </w:trPr>
        <w:tc>
          <w:tcPr>
            <w:cnfStyle w:val="001000000000" w:firstRow="0" w:lastRow="0" w:firstColumn="1" w:lastColumn="0" w:oddVBand="0" w:evenVBand="0" w:oddHBand="0" w:evenHBand="0" w:firstRowFirstColumn="0" w:firstRowLastColumn="0" w:lastRowFirstColumn="0" w:lastRowLastColumn="0"/>
            <w:tcW w:w="3465" w:type="dxa"/>
          </w:tcPr>
          <w:p w14:paraId="0DEA6CD6" w14:textId="77777777" w:rsidR="00585404" w:rsidRDefault="00BF06B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p>
        </w:tc>
        <w:tc>
          <w:tcPr>
            <w:tcW w:w="1785" w:type="dxa"/>
          </w:tcPr>
          <w:p w14:paraId="755E04F6" w14:textId="77777777" w:rsidR="00585404" w:rsidRDefault="00BF06B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F4 F3 F2 F1</w:t>
            </w:r>
          </w:p>
        </w:tc>
        <w:tc>
          <w:tcPr>
            <w:tcW w:w="1770" w:type="dxa"/>
          </w:tcPr>
          <w:p w14:paraId="32F14C8D" w14:textId="77777777" w:rsidR="00585404" w:rsidRDefault="00BF06B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F4 F3 F2 F1</w:t>
            </w:r>
          </w:p>
        </w:tc>
        <w:tc>
          <w:tcPr>
            <w:tcW w:w="1665" w:type="dxa"/>
          </w:tcPr>
          <w:p w14:paraId="6E128860" w14:textId="77777777" w:rsidR="00585404" w:rsidRDefault="00BF06B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3  F</w:t>
            </w:r>
            <w:proofErr w:type="gramEnd"/>
            <w:r>
              <w:rPr>
                <w:rFonts w:ascii="Times New Roman" w:eastAsia="Times New Roman" w:hAnsi="Times New Roman" w:cs="Times New Roman"/>
                <w:color w:val="000000"/>
                <w:sz w:val="24"/>
                <w:szCs w:val="24"/>
              </w:rPr>
              <w:t>4 F3 F2 F1</w:t>
            </w:r>
          </w:p>
        </w:tc>
        <w:tc>
          <w:tcPr>
            <w:tcW w:w="1740" w:type="dxa"/>
          </w:tcPr>
          <w:p w14:paraId="5806ABD5" w14:textId="77777777" w:rsidR="00585404" w:rsidRDefault="00BF06B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F4 F3 F2 F1</w:t>
            </w:r>
          </w:p>
        </w:tc>
      </w:tr>
      <w:tr w:rsidR="00585404" w14:paraId="1ACAD56D" w14:textId="77777777" w:rsidTr="009063DA">
        <w:tc>
          <w:tcPr>
            <w:cnfStyle w:val="001000000000" w:firstRow="0" w:lastRow="0" w:firstColumn="1" w:lastColumn="0" w:oddVBand="0" w:evenVBand="0" w:oddHBand="0" w:evenHBand="0" w:firstRowFirstColumn="0" w:firstRowLastColumn="0" w:lastRowFirstColumn="0" w:lastRowLastColumn="0"/>
            <w:tcW w:w="3465" w:type="dxa"/>
          </w:tcPr>
          <w:p w14:paraId="3E5706EA" w14:textId="77777777" w:rsidR="00585404" w:rsidRDefault="00585404">
            <w:pPr>
              <w:rPr>
                <w:rFonts w:ascii="Times New Roman" w:eastAsia="Times New Roman" w:hAnsi="Times New Roman" w:cs="Times New Roman"/>
                <w:color w:val="000000"/>
                <w:sz w:val="24"/>
                <w:szCs w:val="24"/>
              </w:rPr>
            </w:pPr>
          </w:p>
        </w:tc>
        <w:tc>
          <w:tcPr>
            <w:tcW w:w="1785" w:type="dxa"/>
          </w:tcPr>
          <w:p w14:paraId="2BB10238" w14:textId="77777777" w:rsidR="00585404" w:rsidRDefault="0058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770" w:type="dxa"/>
          </w:tcPr>
          <w:p w14:paraId="40AEF590" w14:textId="77777777" w:rsidR="00585404" w:rsidRDefault="0058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665" w:type="dxa"/>
          </w:tcPr>
          <w:p w14:paraId="130F5947" w14:textId="77777777" w:rsidR="00585404" w:rsidRDefault="0058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740" w:type="dxa"/>
          </w:tcPr>
          <w:p w14:paraId="4EE0A29A" w14:textId="77777777" w:rsidR="00585404" w:rsidRDefault="0058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r>
      <w:tr w:rsidR="00585404" w14:paraId="75B43114" w14:textId="77777777" w:rsidTr="009063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5" w:type="dxa"/>
          </w:tcPr>
          <w:p w14:paraId="726A6427" w14:textId="77777777" w:rsidR="00585404" w:rsidRDefault="00BF06B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1785" w:type="dxa"/>
          </w:tcPr>
          <w:p w14:paraId="769116CA" w14:textId="77777777" w:rsidR="00585404" w:rsidRDefault="00BF06B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1  F</w:t>
            </w:r>
            <w:proofErr w:type="gramEnd"/>
            <w:r>
              <w:rPr>
                <w:rFonts w:ascii="Times New Roman" w:eastAsia="Times New Roman" w:hAnsi="Times New Roman" w:cs="Times New Roman"/>
                <w:color w:val="000000"/>
                <w:sz w:val="24"/>
                <w:szCs w:val="24"/>
              </w:rPr>
              <w:t>4 F3 F2 F1</w:t>
            </w:r>
          </w:p>
        </w:tc>
        <w:tc>
          <w:tcPr>
            <w:tcW w:w="1770" w:type="dxa"/>
          </w:tcPr>
          <w:p w14:paraId="37242F81" w14:textId="77777777" w:rsidR="00585404" w:rsidRDefault="00BF06B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F4 F3 F2 F1</w:t>
            </w:r>
          </w:p>
        </w:tc>
        <w:tc>
          <w:tcPr>
            <w:tcW w:w="1665" w:type="dxa"/>
          </w:tcPr>
          <w:p w14:paraId="023F45E7" w14:textId="77777777" w:rsidR="00585404" w:rsidRDefault="00BF06B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3  F</w:t>
            </w:r>
            <w:proofErr w:type="gramEnd"/>
            <w:r>
              <w:rPr>
                <w:rFonts w:ascii="Times New Roman" w:eastAsia="Times New Roman" w:hAnsi="Times New Roman" w:cs="Times New Roman"/>
                <w:color w:val="000000"/>
                <w:sz w:val="24"/>
                <w:szCs w:val="24"/>
              </w:rPr>
              <w:t>4 F3 F2 F1</w:t>
            </w:r>
          </w:p>
        </w:tc>
        <w:tc>
          <w:tcPr>
            <w:tcW w:w="1740" w:type="dxa"/>
          </w:tcPr>
          <w:p w14:paraId="506960D2" w14:textId="77777777" w:rsidR="00585404" w:rsidRDefault="00BF06B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F4 F3 F2 F1</w:t>
            </w:r>
          </w:p>
        </w:tc>
      </w:tr>
      <w:tr w:rsidR="00585404" w14:paraId="086C4EF5" w14:textId="77777777" w:rsidTr="009063DA">
        <w:tc>
          <w:tcPr>
            <w:cnfStyle w:val="001000000000" w:firstRow="0" w:lastRow="0" w:firstColumn="1" w:lastColumn="0" w:oddVBand="0" w:evenVBand="0" w:oddHBand="0" w:evenHBand="0" w:firstRowFirstColumn="0" w:firstRowLastColumn="0" w:lastRowFirstColumn="0" w:lastRowLastColumn="0"/>
            <w:tcW w:w="3465" w:type="dxa"/>
          </w:tcPr>
          <w:p w14:paraId="1CCBC67A" w14:textId="77777777" w:rsidR="00585404" w:rsidRDefault="00585404">
            <w:pPr>
              <w:rPr>
                <w:rFonts w:ascii="Times New Roman" w:eastAsia="Times New Roman" w:hAnsi="Times New Roman" w:cs="Times New Roman"/>
                <w:color w:val="000000"/>
                <w:sz w:val="24"/>
                <w:szCs w:val="24"/>
              </w:rPr>
            </w:pPr>
          </w:p>
        </w:tc>
        <w:tc>
          <w:tcPr>
            <w:tcW w:w="1785" w:type="dxa"/>
          </w:tcPr>
          <w:p w14:paraId="5089F3B0" w14:textId="77777777" w:rsidR="00585404" w:rsidRDefault="0058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770" w:type="dxa"/>
          </w:tcPr>
          <w:p w14:paraId="575677B6" w14:textId="77777777" w:rsidR="00585404" w:rsidRDefault="0058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665" w:type="dxa"/>
          </w:tcPr>
          <w:p w14:paraId="2B3B539D" w14:textId="77777777" w:rsidR="00585404" w:rsidRDefault="0058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c>
          <w:tcPr>
            <w:tcW w:w="1740" w:type="dxa"/>
          </w:tcPr>
          <w:p w14:paraId="1E03875A" w14:textId="77777777" w:rsidR="00585404" w:rsidRDefault="0058540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r>
    </w:tbl>
    <w:p w14:paraId="3E1DB684" w14:textId="77777777" w:rsidR="00585404" w:rsidRDefault="00BF06BD">
      <w:pPr>
        <w:rPr>
          <w:rFonts w:ascii="Times New Roman" w:eastAsia="Times New Roman" w:hAnsi="Times New Roman" w:cs="Times New Roman"/>
          <w:b/>
          <w:sz w:val="24"/>
          <w:szCs w:val="24"/>
        </w:rPr>
      </w:pPr>
      <w:r>
        <w:rPr>
          <w:rFonts w:ascii="Times New Roman" w:eastAsia="Times New Roman" w:hAnsi="Times New Roman" w:cs="Times New Roman"/>
          <w:sz w:val="24"/>
          <w:szCs w:val="24"/>
        </w:rPr>
        <w:t>Roma ………</w:t>
      </w:r>
    </w:p>
    <w:sectPr w:rsidR="00585404">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7FD26" w14:textId="77777777" w:rsidR="008374DF" w:rsidRDefault="008374DF">
      <w:pPr>
        <w:spacing w:after="0" w:line="240" w:lineRule="auto"/>
      </w:pPr>
      <w:r>
        <w:separator/>
      </w:r>
    </w:p>
  </w:endnote>
  <w:endnote w:type="continuationSeparator" w:id="0">
    <w:p w14:paraId="7C111F84" w14:textId="77777777" w:rsidR="008374DF" w:rsidRDefault="00837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3DF96" w14:textId="77777777" w:rsidR="00585404" w:rsidRDefault="00585404">
    <w:pPr>
      <w:pBdr>
        <w:top w:val="nil"/>
        <w:left w:val="nil"/>
        <w:bottom w:val="nil"/>
        <w:right w:val="nil"/>
        <w:between w:val="nil"/>
      </w:pBdr>
      <w:tabs>
        <w:tab w:val="center" w:pos="4819"/>
        <w:tab w:val="right" w:pos="96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839FD" w14:textId="77777777" w:rsidR="00585404" w:rsidRDefault="00BF06BD">
    <w:pPr>
      <w:pBdr>
        <w:top w:val="nil"/>
        <w:left w:val="nil"/>
        <w:bottom w:val="nil"/>
        <w:right w:val="nil"/>
        <w:between w:val="nil"/>
      </w:pBdr>
      <w:tabs>
        <w:tab w:val="center" w:pos="4819"/>
        <w:tab w:val="right" w:pos="9638"/>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486A89">
      <w:rPr>
        <w:noProof/>
        <w:color w:val="000000"/>
      </w:rPr>
      <w:t>4</w:t>
    </w:r>
    <w:r>
      <w:rPr>
        <w:color w:val="000000"/>
      </w:rPr>
      <w:fldChar w:fldCharType="end"/>
    </w:r>
  </w:p>
  <w:p w14:paraId="086597A0" w14:textId="77777777" w:rsidR="00585404" w:rsidRDefault="00585404">
    <w:pPr>
      <w:pBdr>
        <w:top w:val="nil"/>
        <w:left w:val="nil"/>
        <w:bottom w:val="nil"/>
        <w:right w:val="nil"/>
        <w:between w:val="nil"/>
      </w:pBdr>
      <w:tabs>
        <w:tab w:val="center" w:pos="4819"/>
        <w:tab w:val="right" w:pos="96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BBF79" w14:textId="77777777" w:rsidR="00585404" w:rsidRDefault="00585404">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53CE8" w14:textId="77777777" w:rsidR="008374DF" w:rsidRDefault="008374DF">
      <w:pPr>
        <w:spacing w:after="0" w:line="240" w:lineRule="auto"/>
      </w:pPr>
      <w:r>
        <w:separator/>
      </w:r>
    </w:p>
  </w:footnote>
  <w:footnote w:type="continuationSeparator" w:id="0">
    <w:p w14:paraId="223E47DE" w14:textId="77777777" w:rsidR="008374DF" w:rsidRDefault="008374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AAC31" w14:textId="77777777" w:rsidR="00585404" w:rsidRDefault="00585404">
    <w:pPr>
      <w:pBdr>
        <w:top w:val="nil"/>
        <w:left w:val="nil"/>
        <w:bottom w:val="nil"/>
        <w:right w:val="nil"/>
        <w:between w:val="nil"/>
      </w:pBdr>
      <w:tabs>
        <w:tab w:val="center" w:pos="4819"/>
        <w:tab w:val="right" w:pos="96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ED155" w14:textId="77777777" w:rsidR="00585404" w:rsidRDefault="00585404">
    <w:pPr>
      <w:pBdr>
        <w:top w:val="nil"/>
        <w:left w:val="nil"/>
        <w:bottom w:val="nil"/>
        <w:right w:val="nil"/>
        <w:between w:val="nil"/>
      </w:pBdr>
      <w:tabs>
        <w:tab w:val="center" w:pos="4819"/>
        <w:tab w:val="right" w:pos="9638"/>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88694" w14:textId="77777777" w:rsidR="00585404" w:rsidRDefault="00585404">
    <w:pPr>
      <w:pBdr>
        <w:top w:val="nil"/>
        <w:left w:val="nil"/>
        <w:bottom w:val="nil"/>
        <w:right w:val="nil"/>
        <w:between w:val="nil"/>
      </w:pBdr>
      <w:tabs>
        <w:tab w:val="center" w:pos="4819"/>
        <w:tab w:val="right" w:pos="96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56160"/>
    <w:multiLevelType w:val="multilevel"/>
    <w:tmpl w:val="F97C9F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600B78"/>
    <w:multiLevelType w:val="multilevel"/>
    <w:tmpl w:val="778EE9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2FC2626"/>
    <w:multiLevelType w:val="multilevel"/>
    <w:tmpl w:val="7C8802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6530F90"/>
    <w:multiLevelType w:val="multilevel"/>
    <w:tmpl w:val="64707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5BE234A"/>
    <w:multiLevelType w:val="multilevel"/>
    <w:tmpl w:val="04022592"/>
    <w:lvl w:ilvl="0">
      <w:start w:val="1"/>
      <w:numFmt w:val="bullet"/>
      <w:lvlText w:val="●"/>
      <w:lvlJc w:val="left"/>
      <w:pPr>
        <w:ind w:left="1905" w:hanging="360"/>
      </w:pPr>
      <w:rPr>
        <w:rFonts w:ascii="Noto Sans Symbols" w:eastAsia="Noto Sans Symbols" w:hAnsi="Noto Sans Symbols" w:cs="Noto Sans Symbols"/>
      </w:rPr>
    </w:lvl>
    <w:lvl w:ilvl="1">
      <w:start w:val="1"/>
      <w:numFmt w:val="bullet"/>
      <w:lvlText w:val="o"/>
      <w:lvlJc w:val="left"/>
      <w:pPr>
        <w:ind w:left="2625" w:hanging="360"/>
      </w:pPr>
      <w:rPr>
        <w:rFonts w:ascii="Courier New" w:eastAsia="Courier New" w:hAnsi="Courier New" w:cs="Courier New"/>
      </w:rPr>
    </w:lvl>
    <w:lvl w:ilvl="2">
      <w:start w:val="1"/>
      <w:numFmt w:val="bullet"/>
      <w:lvlText w:val="▪"/>
      <w:lvlJc w:val="left"/>
      <w:pPr>
        <w:ind w:left="3345" w:hanging="360"/>
      </w:pPr>
      <w:rPr>
        <w:rFonts w:ascii="Noto Sans Symbols" w:eastAsia="Noto Sans Symbols" w:hAnsi="Noto Sans Symbols" w:cs="Noto Sans Symbols"/>
      </w:rPr>
    </w:lvl>
    <w:lvl w:ilvl="3">
      <w:start w:val="1"/>
      <w:numFmt w:val="bullet"/>
      <w:lvlText w:val="●"/>
      <w:lvlJc w:val="left"/>
      <w:pPr>
        <w:ind w:left="4065" w:hanging="360"/>
      </w:pPr>
      <w:rPr>
        <w:rFonts w:ascii="Noto Sans Symbols" w:eastAsia="Noto Sans Symbols" w:hAnsi="Noto Sans Symbols" w:cs="Noto Sans Symbols"/>
      </w:rPr>
    </w:lvl>
    <w:lvl w:ilvl="4">
      <w:start w:val="1"/>
      <w:numFmt w:val="bullet"/>
      <w:lvlText w:val="o"/>
      <w:lvlJc w:val="left"/>
      <w:pPr>
        <w:ind w:left="4785" w:hanging="360"/>
      </w:pPr>
      <w:rPr>
        <w:rFonts w:ascii="Courier New" w:eastAsia="Courier New" w:hAnsi="Courier New" w:cs="Courier New"/>
      </w:rPr>
    </w:lvl>
    <w:lvl w:ilvl="5">
      <w:start w:val="1"/>
      <w:numFmt w:val="bullet"/>
      <w:lvlText w:val="▪"/>
      <w:lvlJc w:val="left"/>
      <w:pPr>
        <w:ind w:left="5505" w:hanging="360"/>
      </w:pPr>
      <w:rPr>
        <w:rFonts w:ascii="Noto Sans Symbols" w:eastAsia="Noto Sans Symbols" w:hAnsi="Noto Sans Symbols" w:cs="Noto Sans Symbols"/>
      </w:rPr>
    </w:lvl>
    <w:lvl w:ilvl="6">
      <w:start w:val="1"/>
      <w:numFmt w:val="bullet"/>
      <w:lvlText w:val="●"/>
      <w:lvlJc w:val="left"/>
      <w:pPr>
        <w:ind w:left="6225" w:hanging="360"/>
      </w:pPr>
      <w:rPr>
        <w:rFonts w:ascii="Noto Sans Symbols" w:eastAsia="Noto Sans Symbols" w:hAnsi="Noto Sans Symbols" w:cs="Noto Sans Symbols"/>
      </w:rPr>
    </w:lvl>
    <w:lvl w:ilvl="7">
      <w:start w:val="1"/>
      <w:numFmt w:val="bullet"/>
      <w:lvlText w:val="o"/>
      <w:lvlJc w:val="left"/>
      <w:pPr>
        <w:ind w:left="6945" w:hanging="360"/>
      </w:pPr>
      <w:rPr>
        <w:rFonts w:ascii="Courier New" w:eastAsia="Courier New" w:hAnsi="Courier New" w:cs="Courier New"/>
      </w:rPr>
    </w:lvl>
    <w:lvl w:ilvl="8">
      <w:start w:val="1"/>
      <w:numFmt w:val="bullet"/>
      <w:lvlText w:val="▪"/>
      <w:lvlJc w:val="left"/>
      <w:pPr>
        <w:ind w:left="7665" w:hanging="360"/>
      </w:pPr>
      <w:rPr>
        <w:rFonts w:ascii="Noto Sans Symbols" w:eastAsia="Noto Sans Symbols" w:hAnsi="Noto Sans Symbols" w:cs="Noto Sans Symbols"/>
      </w:rPr>
    </w:lvl>
  </w:abstractNum>
  <w:abstractNum w:abstractNumId="5" w15:restartNumberingAfterBreak="0">
    <w:nsid w:val="5BFB6ED2"/>
    <w:multiLevelType w:val="multilevel"/>
    <w:tmpl w:val="7A94DF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17E5B25"/>
    <w:multiLevelType w:val="multilevel"/>
    <w:tmpl w:val="E78A1B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A6C7E14"/>
    <w:multiLevelType w:val="multilevel"/>
    <w:tmpl w:val="2B2A565E"/>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D454663"/>
    <w:multiLevelType w:val="multilevel"/>
    <w:tmpl w:val="20E083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2E6425E"/>
    <w:multiLevelType w:val="multilevel"/>
    <w:tmpl w:val="BCE2CA44"/>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407388151">
    <w:abstractNumId w:val="4"/>
  </w:num>
  <w:num w:numId="2" w16cid:durableId="1536579981">
    <w:abstractNumId w:val="5"/>
  </w:num>
  <w:num w:numId="3" w16cid:durableId="727654180">
    <w:abstractNumId w:val="8"/>
  </w:num>
  <w:num w:numId="4" w16cid:durableId="1560361212">
    <w:abstractNumId w:val="2"/>
  </w:num>
  <w:num w:numId="5" w16cid:durableId="861669497">
    <w:abstractNumId w:val="6"/>
  </w:num>
  <w:num w:numId="6" w16cid:durableId="1139572089">
    <w:abstractNumId w:val="0"/>
  </w:num>
  <w:num w:numId="7" w16cid:durableId="1001541098">
    <w:abstractNumId w:val="9"/>
  </w:num>
  <w:num w:numId="8" w16cid:durableId="1290816517">
    <w:abstractNumId w:val="1"/>
  </w:num>
  <w:num w:numId="9" w16cid:durableId="1510556607">
    <w:abstractNumId w:val="3"/>
  </w:num>
  <w:num w:numId="10" w16cid:durableId="10972890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404"/>
    <w:rsid w:val="00486A89"/>
    <w:rsid w:val="00585404"/>
    <w:rsid w:val="008374DF"/>
    <w:rsid w:val="009063DA"/>
    <w:rsid w:val="00B77FBD"/>
    <w:rsid w:val="00BF06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F3D89"/>
  <w15:docId w15:val="{16789FA3-8FF5-401B-BAB6-755971281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72673"/>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aragrafoelenco">
    <w:name w:val="List Paragraph"/>
    <w:basedOn w:val="Normale"/>
    <w:uiPriority w:val="34"/>
    <w:qFormat/>
    <w:rsid w:val="00535283"/>
    <w:pPr>
      <w:ind w:left="720"/>
      <w:contextualSpacing/>
    </w:pPr>
  </w:style>
  <w:style w:type="table" w:styleId="Grigliatabella">
    <w:name w:val="Table Grid"/>
    <w:basedOn w:val="Tabellanormale"/>
    <w:uiPriority w:val="59"/>
    <w:rsid w:val="00135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0C42C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C42C1"/>
  </w:style>
  <w:style w:type="paragraph" w:styleId="Pidipagina">
    <w:name w:val="footer"/>
    <w:basedOn w:val="Normale"/>
    <w:link w:val="PidipaginaCarattere"/>
    <w:uiPriority w:val="99"/>
    <w:unhideWhenUsed/>
    <w:rsid w:val="000C42C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C42C1"/>
  </w:style>
  <w:style w:type="table" w:customStyle="1" w:styleId="Sfondochiaro1">
    <w:name w:val="Sfondo chiaro1"/>
    <w:basedOn w:val="Tabellanormale"/>
    <w:uiPriority w:val="60"/>
    <w:rsid w:val="0027328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fondochiaro-Colore11">
    <w:name w:val="Sfondo chiaro - Colore 11"/>
    <w:basedOn w:val="Tabellanormale"/>
    <w:uiPriority w:val="60"/>
    <w:rsid w:val="0027328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fondochiaro-Colore3">
    <w:name w:val="Light Shading Accent 3"/>
    <w:basedOn w:val="Tabellanormale"/>
    <w:uiPriority w:val="60"/>
    <w:rsid w:val="00E031C1"/>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fondochiaro-Colore2">
    <w:name w:val="Light Shading Accent 2"/>
    <w:basedOn w:val="Tabellanormale"/>
    <w:uiPriority w:val="60"/>
    <w:rsid w:val="00411E73"/>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fondochiaro-Colore4">
    <w:name w:val="Light Shading Accent 4"/>
    <w:basedOn w:val="Tabellanormale"/>
    <w:uiPriority w:val="60"/>
    <w:rsid w:val="00411E73"/>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fondochiaro-Colore5">
    <w:name w:val="Light Shading Accent 5"/>
    <w:basedOn w:val="Tabellanormale"/>
    <w:uiPriority w:val="60"/>
    <w:rsid w:val="00411E7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Grigliatabella1">
    <w:name w:val="Griglia tabella1"/>
    <w:basedOn w:val="Tabellanormale"/>
    <w:next w:val="Grigliatabella"/>
    <w:uiPriority w:val="59"/>
    <w:rsid w:val="0006740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ttotitolo">
    <w:name w:val="Subtitle"/>
    <w:basedOn w:val="Normale"/>
    <w:next w:val="Normal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rPr>
      <w:color w:val="31849B"/>
    </w:rPr>
    <w:tblPr>
      <w:tblStyleRowBandSize w:val="1"/>
      <w:tblStyleColBandSize w:val="1"/>
      <w:tblCellMar>
        <w:left w:w="108" w:type="dxa"/>
        <w:right w:w="108" w:type="dxa"/>
      </w:tblCellMar>
    </w:tblPr>
  </w:style>
  <w:style w:type="table" w:customStyle="1" w:styleId="a0">
    <w:basedOn w:val="TableNormal0"/>
    <w:pPr>
      <w:spacing w:after="0" w:line="240" w:lineRule="auto"/>
    </w:pPr>
    <w:rPr>
      <w:color w:val="31849B"/>
    </w:rPr>
    <w:tblPr>
      <w:tblStyleRowBandSize w:val="1"/>
      <w:tblStyleColBandSize w:val="1"/>
      <w:tblCellMar>
        <w:left w:w="108" w:type="dxa"/>
        <w:right w:w="108" w:type="dxa"/>
      </w:tblCellMar>
    </w:tblPr>
    <w:tblStylePr w:type="firstRow">
      <w:pPr>
        <w:spacing w:before="0" w:after="0" w:line="240" w:lineRule="auto"/>
      </w:pPr>
      <w:rPr>
        <w:b/>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rPr>
      <w:tblPr/>
      <w:tcPr>
        <w:tcBorders>
          <w:top w:val="single" w:sz="8" w:space="0" w:color="8064A2"/>
          <w:left w:val="nil"/>
          <w:bottom w:val="single" w:sz="8" w:space="0" w:color="8064A2"/>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pPr>
      <w:spacing w:after="0" w:line="240" w:lineRule="auto"/>
    </w:pPr>
    <w:rPr>
      <w:color w:val="31849B"/>
    </w:rPr>
    <w:tblPr>
      <w:tblStyleRowBandSize w:val="1"/>
      <w:tblStyleColBandSize w:val="1"/>
      <w:tblCellMar>
        <w:left w:w="108" w:type="dxa"/>
        <w:right w:w="108" w:type="dxa"/>
      </w:tblCellMar>
    </w:tblPr>
    <w:tblStylePr w:type="firstRow">
      <w:pPr>
        <w:spacing w:before="0" w:after="0" w:line="240" w:lineRule="auto"/>
      </w:pPr>
      <w:rPr>
        <w:b/>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rPr>
      <w:tblPr/>
      <w:tcPr>
        <w:tcBorders>
          <w:top w:val="single" w:sz="8" w:space="0" w:color="8064A2"/>
          <w:left w:val="nil"/>
          <w:bottom w:val="single" w:sz="8" w:space="0" w:color="8064A2"/>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mFCCKAyoOp1c2runR9z1BgU8Yg==">AMUW2mWxjH122ZasjzzXRREYbTidqBGTHwa/W3CUoRFFmPPUvIZ2cye0VX3+V6sSnXdaON02TlMVdolFBXNp7Ry+m7e8FVcNpYPVGAHrlmOhBxY7ufPXIfE=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1289</Words>
  <Characters>7351</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Microsoft Office User</cp:lastModifiedBy>
  <cp:revision>2</cp:revision>
  <dcterms:created xsi:type="dcterms:W3CDTF">2022-06-03T10:43:00Z</dcterms:created>
  <dcterms:modified xsi:type="dcterms:W3CDTF">2022-06-03T10:43:00Z</dcterms:modified>
</cp:coreProperties>
</file>